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E14" w:rsidRPr="009B6872" w:rsidRDefault="00CC7E14" w:rsidP="00CC7E14">
      <w:pPr>
        <w:contextualSpacing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ДОГОВОР №</w:t>
      </w:r>
      <w:r w:rsidR="007B6B78">
        <w:rPr>
          <w:b/>
          <w:sz w:val="20"/>
          <w:szCs w:val="20"/>
        </w:rPr>
        <w:t xml:space="preserve"> 8</w:t>
      </w:r>
    </w:p>
    <w:p w:rsidR="00CC7E14" w:rsidRPr="009B6872" w:rsidRDefault="00CC7E14" w:rsidP="00CC7E14">
      <w:pPr>
        <w:pStyle w:val="ConsNonformat"/>
        <w:ind w:right="0"/>
        <w:contextualSpacing/>
        <w:jc w:val="center"/>
        <w:rPr>
          <w:rFonts w:ascii="Times New Roman" w:hAnsi="Times New Roman"/>
          <w:b/>
          <w:bCs/>
        </w:rPr>
      </w:pPr>
      <w:r w:rsidRPr="009B6872">
        <w:rPr>
          <w:rFonts w:ascii="Times New Roman" w:hAnsi="Times New Roman"/>
          <w:b/>
        </w:rPr>
        <w:t>на поставку тепловой изоляции</w:t>
      </w:r>
    </w:p>
    <w:p w:rsidR="00CC7E14" w:rsidRPr="009B6872" w:rsidRDefault="00CC7E14" w:rsidP="00CC7E14">
      <w:pPr>
        <w:pStyle w:val="3"/>
        <w:spacing w:after="0"/>
        <w:contextualSpacing/>
        <w:jc w:val="center"/>
        <w:rPr>
          <w:sz w:val="20"/>
          <w:szCs w:val="20"/>
        </w:rPr>
      </w:pPr>
    </w:p>
    <w:p w:rsidR="00CC7E14" w:rsidRPr="009B6872" w:rsidRDefault="00CC7E14" w:rsidP="00CC7E14">
      <w:pPr>
        <w:contextualSpacing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г. Санкт-Петербург                                                                               </w:t>
      </w:r>
      <w:r w:rsidRPr="009B6872">
        <w:rPr>
          <w:sz w:val="20"/>
          <w:szCs w:val="20"/>
        </w:rPr>
        <w:tab/>
      </w:r>
      <w:r w:rsidRPr="009B6872">
        <w:rPr>
          <w:sz w:val="20"/>
          <w:szCs w:val="20"/>
        </w:rPr>
        <w:tab/>
      </w:r>
      <w:r w:rsidRPr="009B6872">
        <w:rPr>
          <w:sz w:val="20"/>
          <w:szCs w:val="20"/>
        </w:rPr>
        <w:tab/>
        <w:t>"</w:t>
      </w:r>
      <w:r w:rsidR="00824E2F">
        <w:rPr>
          <w:sz w:val="20"/>
          <w:szCs w:val="20"/>
        </w:rPr>
        <w:t>10</w:t>
      </w:r>
      <w:r w:rsidRPr="009B6872">
        <w:rPr>
          <w:sz w:val="20"/>
          <w:szCs w:val="20"/>
        </w:rPr>
        <w:t>"</w:t>
      </w:r>
      <w:r w:rsidR="00824E2F">
        <w:rPr>
          <w:sz w:val="20"/>
          <w:szCs w:val="20"/>
        </w:rPr>
        <w:t xml:space="preserve"> февраля</w:t>
      </w:r>
      <w:r w:rsidRPr="009B6872">
        <w:rPr>
          <w:sz w:val="20"/>
          <w:szCs w:val="20"/>
        </w:rPr>
        <w:t xml:space="preserve"> 2020 г.</w:t>
      </w:r>
    </w:p>
    <w:p w:rsidR="00CC7E14" w:rsidRPr="009B6872" w:rsidRDefault="00CC7E14" w:rsidP="00CC7E14">
      <w:pPr>
        <w:ind w:firstLine="1080"/>
        <w:contextualSpacing/>
        <w:jc w:val="both"/>
        <w:rPr>
          <w:color w:val="000000"/>
          <w:sz w:val="20"/>
          <w:szCs w:val="20"/>
        </w:rPr>
      </w:pPr>
    </w:p>
    <w:p w:rsidR="00CC7E14" w:rsidRPr="009B6872" w:rsidRDefault="00CC7E14" w:rsidP="00CC7E14">
      <w:pPr>
        <w:ind w:firstLine="360"/>
        <w:contextualSpacing/>
        <w:jc w:val="both"/>
        <w:rPr>
          <w:spacing w:val="3"/>
          <w:sz w:val="20"/>
          <w:szCs w:val="20"/>
        </w:rPr>
      </w:pPr>
      <w:proofErr w:type="gramStart"/>
      <w:r w:rsidRPr="009B6872">
        <w:rPr>
          <w:b/>
          <w:spacing w:val="3"/>
          <w:sz w:val="20"/>
          <w:szCs w:val="20"/>
        </w:rPr>
        <w:t>Общество с ограниченной ответственностью «</w:t>
      </w:r>
      <w:proofErr w:type="spellStart"/>
      <w:r w:rsidRPr="009B6872">
        <w:rPr>
          <w:b/>
          <w:spacing w:val="3"/>
          <w:sz w:val="20"/>
          <w:szCs w:val="20"/>
        </w:rPr>
        <w:t>Жилкомсервис</w:t>
      </w:r>
      <w:proofErr w:type="spellEnd"/>
      <w:r w:rsidRPr="009B6872">
        <w:rPr>
          <w:b/>
          <w:spacing w:val="3"/>
          <w:sz w:val="20"/>
          <w:szCs w:val="20"/>
        </w:rPr>
        <w:t xml:space="preserve"> № 2 Выборгского района» </w:t>
      </w:r>
      <w:r w:rsidRPr="009B6872">
        <w:rPr>
          <w:spacing w:val="3"/>
          <w:sz w:val="20"/>
          <w:szCs w:val="20"/>
        </w:rPr>
        <w:t xml:space="preserve">(далее - ООО «ЖКС № 2 Выборгского района»), именуемое в дальнейшем Заказчик, в лице генерального директора </w:t>
      </w:r>
      <w:proofErr w:type="spellStart"/>
      <w:r w:rsidRPr="009B6872">
        <w:rPr>
          <w:spacing w:val="3"/>
          <w:sz w:val="20"/>
          <w:szCs w:val="20"/>
        </w:rPr>
        <w:t>Макиёвой</w:t>
      </w:r>
      <w:proofErr w:type="spellEnd"/>
      <w:r w:rsidRPr="009B6872">
        <w:rPr>
          <w:spacing w:val="3"/>
          <w:sz w:val="20"/>
          <w:szCs w:val="20"/>
        </w:rPr>
        <w:t xml:space="preserve"> Любовь Ивановны, действующей на основании Устава, с одной стороны, и  </w:t>
      </w:r>
      <w:r w:rsidRPr="009B6872">
        <w:rPr>
          <w:b/>
          <w:spacing w:val="3"/>
          <w:sz w:val="20"/>
          <w:szCs w:val="20"/>
        </w:rPr>
        <w:t>Общество с ограниченной ответственностью Торговый Дом «</w:t>
      </w:r>
      <w:proofErr w:type="spellStart"/>
      <w:r w:rsidRPr="009B6872">
        <w:rPr>
          <w:b/>
          <w:spacing w:val="3"/>
          <w:sz w:val="20"/>
          <w:szCs w:val="20"/>
        </w:rPr>
        <w:t>СВ-строй</w:t>
      </w:r>
      <w:proofErr w:type="spellEnd"/>
      <w:r w:rsidRPr="009B6872">
        <w:rPr>
          <w:b/>
          <w:spacing w:val="3"/>
          <w:sz w:val="20"/>
          <w:szCs w:val="20"/>
        </w:rPr>
        <w:t>»,</w:t>
      </w:r>
      <w:r w:rsidRPr="009B6872">
        <w:rPr>
          <w:spacing w:val="3"/>
          <w:sz w:val="20"/>
          <w:szCs w:val="20"/>
        </w:rPr>
        <w:t xml:space="preserve"> именуемое в дальнейшем Поставщик, в лице Байковой Надежды Александровны, действующего на основании Доверенности 14/12-5 от 14 декабря 2019 года</w:t>
      </w:r>
      <w:proofErr w:type="gramEnd"/>
      <w:r w:rsidRPr="009B6872">
        <w:rPr>
          <w:spacing w:val="3"/>
          <w:sz w:val="20"/>
          <w:szCs w:val="20"/>
        </w:rPr>
        <w:t>, с другой стороны, совместно именуемые Стороны, заключили настоящий Договор о нижеследующем:</w:t>
      </w:r>
    </w:p>
    <w:p w:rsidR="00CC7E14" w:rsidRPr="009B6872" w:rsidRDefault="00CC7E14" w:rsidP="00CC7E14">
      <w:pPr>
        <w:ind w:firstLine="360"/>
        <w:contextualSpacing/>
        <w:jc w:val="both"/>
        <w:rPr>
          <w:spacing w:val="3"/>
          <w:sz w:val="20"/>
          <w:szCs w:val="20"/>
        </w:rPr>
      </w:pPr>
    </w:p>
    <w:p w:rsidR="00CC7E14" w:rsidRPr="009B6872" w:rsidRDefault="00CC7E14" w:rsidP="00CC7E14">
      <w:pPr>
        <w:contextualSpacing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1. ПРЕДМЕТ ДОГОВОРА</w:t>
      </w:r>
    </w:p>
    <w:p w:rsidR="00CC7E14" w:rsidRPr="009B6872" w:rsidRDefault="00CC7E14" w:rsidP="00CC7E14">
      <w:pPr>
        <w:pStyle w:val="1"/>
        <w:keepNext/>
        <w:keepLines/>
        <w:numPr>
          <w:ilvl w:val="1"/>
          <w:numId w:val="1"/>
        </w:numPr>
        <w:tabs>
          <w:tab w:val="clear" w:pos="900"/>
          <w:tab w:val="num" w:pos="180"/>
          <w:tab w:val="num" w:pos="360"/>
          <w:tab w:val="num" w:pos="1211"/>
        </w:tabs>
        <w:ind w:left="0" w:firstLine="709"/>
        <w:jc w:val="both"/>
        <w:rPr>
          <w:color w:val="000000"/>
          <w:sz w:val="20"/>
          <w:szCs w:val="20"/>
        </w:rPr>
      </w:pPr>
      <w:r w:rsidRPr="009B6872">
        <w:rPr>
          <w:spacing w:val="3"/>
          <w:sz w:val="20"/>
          <w:szCs w:val="20"/>
        </w:rPr>
        <w:t xml:space="preserve">Поставщик обязуется поставить, а Заказчик – принять и оплатить в порядке и на условиях, определенных настоящим Договором тепловую изоляцию </w:t>
      </w:r>
      <w:r w:rsidRPr="009B6872">
        <w:rPr>
          <w:sz w:val="20"/>
          <w:szCs w:val="20"/>
        </w:rPr>
        <w:t xml:space="preserve"> (далее – Товар)</w:t>
      </w:r>
      <w:r w:rsidRPr="009B6872">
        <w:rPr>
          <w:b/>
          <w:bCs/>
          <w:spacing w:val="2"/>
          <w:sz w:val="20"/>
          <w:szCs w:val="20"/>
        </w:rPr>
        <w:t>.</w:t>
      </w:r>
    </w:p>
    <w:p w:rsidR="00CC7E14" w:rsidRPr="009B6872" w:rsidRDefault="00CC7E14" w:rsidP="00CC7E14">
      <w:pPr>
        <w:ind w:firstLine="360"/>
        <w:contextualSpacing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1.2.  Поставщик обязуется поставить, а Заказчик  обязуется принять и оплатить поставленный Товар  в порядке и на условиях, определенных Договором.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1.3.  Наименование, количество, цена Товара, требования к качеству Товара определяются, согласованными  Сторонами  Спецификацией, нормативными документами (сертификат соответствия, паспорт качества, свидетельства о государственной регистрации на Товар), являющимися неотъемлемой частью Договора.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1.4.  Качество поставляемого Товара должно соответствовать требованиям технических и экологических нормативов, стандартов (ГОСТ) или технических условий (ТУ), действующих на территории Российской Федерации, целям использования Товара, указанным в Техническом задании.                            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1.5.  Поставщик гарантирует, что поставленный им в рамках настоящего Договора Товар принадлежит ему на законных основаниях, находится в законном обороте, не состоит в залоге и под арестом, а также свободен от требований и претензий третьих лиц.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</w:t>
      </w:r>
      <w:r w:rsidRPr="009B6872">
        <w:rPr>
          <w:b/>
          <w:sz w:val="20"/>
          <w:szCs w:val="20"/>
        </w:rPr>
        <w:t>2.  ЦЕНА ДОГОВОРА  И ПОРЯДОК РАСЧЕТОВ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2.1.  Цена по настоящему Договору определяется по результатам проведения открытого запроса ко</w:t>
      </w:r>
      <w:r w:rsidR="009B6872">
        <w:rPr>
          <w:sz w:val="20"/>
          <w:szCs w:val="20"/>
        </w:rPr>
        <w:t xml:space="preserve">тировок на основании протокола </w:t>
      </w:r>
      <w:r w:rsidRPr="009B6872">
        <w:rPr>
          <w:sz w:val="20"/>
          <w:szCs w:val="20"/>
        </w:rPr>
        <w:t xml:space="preserve">подведение итогов  № </w:t>
      </w:r>
      <w:r w:rsidRPr="009B6872">
        <w:rPr>
          <w:bCs/>
          <w:sz w:val="20"/>
          <w:szCs w:val="20"/>
        </w:rPr>
        <w:t>32008783791</w:t>
      </w:r>
      <w:r w:rsidRPr="009B6872">
        <w:rPr>
          <w:sz w:val="20"/>
          <w:szCs w:val="20"/>
        </w:rPr>
        <w:t xml:space="preserve"> от «29» января 2020 года, указывается в Спецификации  (приложение № 1 к Договору) и  составляет: </w:t>
      </w:r>
      <w:r w:rsidRPr="009B6872">
        <w:rPr>
          <w:b/>
          <w:bCs/>
          <w:sz w:val="20"/>
          <w:szCs w:val="20"/>
        </w:rPr>
        <w:t>327 790 (триста двадцать семь тысяч семьсот девяносто) рублей, 10копеек</w:t>
      </w:r>
      <w:r w:rsidRPr="009B6872">
        <w:rPr>
          <w:b/>
          <w:sz w:val="20"/>
          <w:szCs w:val="20"/>
        </w:rPr>
        <w:t xml:space="preserve">, в т.ч. НДС 20%.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2.2.  Цена Договора  включает в себя все налоги, пошлины и прочие сборы, предусмотренные законодательством Российской Федерации, а также все затраты, издержки и иные расходы  Исполнителя, в том числе сопутствующие, связанные с исполнением Договора.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Цена  Договора  на период действия  является фиксированной и не подлежит изменению в течение срока действия Договора.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2.3. Изменение  цены договора в ходе его заключения и исполнения </w:t>
      </w:r>
      <w:proofErr w:type="gramStart"/>
      <w:r w:rsidRPr="009B6872">
        <w:rPr>
          <w:sz w:val="20"/>
          <w:szCs w:val="20"/>
        </w:rPr>
        <w:t>возможно</w:t>
      </w:r>
      <w:proofErr w:type="gramEnd"/>
      <w:r w:rsidRPr="009B6872">
        <w:rPr>
          <w:sz w:val="20"/>
          <w:szCs w:val="20"/>
        </w:rPr>
        <w:t xml:space="preserve"> если изменяются объем, цена закупаемых ТРУ и сроки исполнения договора по сравнению с указанными в протоколе, составленном по результатам закупки в следующих случаях:</w:t>
      </w:r>
    </w:p>
    <w:p w:rsidR="00CC7E14" w:rsidRPr="009B6872" w:rsidRDefault="00CC7E14" w:rsidP="00CC7E14">
      <w:pPr>
        <w:tabs>
          <w:tab w:val="left" w:pos="1701"/>
          <w:tab w:val="left" w:pos="1985"/>
        </w:tabs>
        <w:ind w:left="360"/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</w:rPr>
        <w:t xml:space="preserve">       </w:t>
      </w:r>
      <w:proofErr w:type="gramStart"/>
      <w:r w:rsidRPr="009B6872">
        <w:rPr>
          <w:sz w:val="20"/>
          <w:szCs w:val="20"/>
        </w:rPr>
        <w:t xml:space="preserve">- </w:t>
      </w:r>
      <w:r w:rsidRPr="009B6872">
        <w:rPr>
          <w:sz w:val="20"/>
          <w:szCs w:val="20"/>
          <w:lang w:eastAsia="zh-CN"/>
        </w:rPr>
        <w:t>объем товаров (работ, услуг) может быть изменен по инициативе заказчика и по согласованию с поставщиком  (подрядчиком, исполнителем) не более чем на 50 (пятьдесят) % в случае выявления потребности в дополнительном объеме товаров (работ, услуг), сверх предусмотренных договором, или при прекращении потребности в части товаров (работ, услуг), но связанных с такими товарами (работами, услугами), при этом изменение цены договора должно быть пропорционально</w:t>
      </w:r>
      <w:proofErr w:type="gramEnd"/>
      <w:r w:rsidRPr="009B6872">
        <w:rPr>
          <w:sz w:val="20"/>
          <w:szCs w:val="20"/>
          <w:lang w:eastAsia="zh-CN"/>
        </w:rPr>
        <w:t xml:space="preserve"> росту объемов товаров (работ, услуг), но с учетом роста цен, которые не могут превышать 50 % от первоначальной цены договора;</w:t>
      </w:r>
    </w:p>
    <w:p w:rsidR="00CC7E14" w:rsidRPr="009B6872" w:rsidRDefault="00CC7E14" w:rsidP="00CC7E14">
      <w:pPr>
        <w:tabs>
          <w:tab w:val="left" w:pos="1701"/>
          <w:tab w:val="left" w:pos="1985"/>
        </w:tabs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  <w:lang w:eastAsia="zh-CN"/>
        </w:rPr>
        <w:t xml:space="preserve"> </w:t>
      </w:r>
      <w:r w:rsidRPr="009B6872">
        <w:rPr>
          <w:sz w:val="20"/>
          <w:szCs w:val="20"/>
        </w:rPr>
        <w:t>2.4. Оплата по настоящему Договору осуществляется путем перечисления денежных средств на расчетный счет Поставщика на основании выставленного в адрес Заказчика счета.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2.5.  Оплата по настоящему Договору производится в течение 60 (шестьдесят)  календарных  дней после подписания Заказчиком  товарно-транспортной накладной, оформленной </w:t>
      </w:r>
      <w:proofErr w:type="gramStart"/>
      <w:r w:rsidRPr="009B6872">
        <w:rPr>
          <w:sz w:val="20"/>
          <w:szCs w:val="20"/>
        </w:rPr>
        <w:t>согласно заявки</w:t>
      </w:r>
      <w:proofErr w:type="gramEnd"/>
      <w:r w:rsidRPr="009B6872">
        <w:rPr>
          <w:sz w:val="20"/>
          <w:szCs w:val="20"/>
        </w:rPr>
        <w:t xml:space="preserve"> Заказчика.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2.6.    В случае не предоставления и/или несвоевременного предоставления Поставщиком счета на оплату, а также в случае его ненадлежащего оформления Заказчик вправе перенести срок оплаты товара на количество дней просрочки и не несёт ответственности за просрочку обязательств по оплате.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2.7.   Все расчеты по Договору производятся в безналичном порядке путем перечисления денежных средств на указанный Поставщиком расчетный счет.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2.8.  Обязательства Заказчика  по оплате считаются исполненными после списания денежных средств со счета Заказчика.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</w:t>
      </w:r>
      <w:r w:rsidRPr="009B6872">
        <w:rPr>
          <w:b/>
          <w:sz w:val="20"/>
          <w:szCs w:val="20"/>
        </w:rPr>
        <w:t>3.  ПОРЯДОК И УСЛОВИЯ ПОСТАВКИ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lastRenderedPageBreak/>
        <w:t xml:space="preserve">3.1.   Поставка Товаров осуществляется Поставщиком </w:t>
      </w:r>
      <w:proofErr w:type="gramStart"/>
      <w:r w:rsidRPr="009B6872">
        <w:rPr>
          <w:sz w:val="20"/>
          <w:szCs w:val="20"/>
        </w:rPr>
        <w:t>с даты подписания</w:t>
      </w:r>
      <w:proofErr w:type="gramEnd"/>
      <w:r w:rsidRPr="009B6872">
        <w:rPr>
          <w:sz w:val="20"/>
          <w:szCs w:val="20"/>
        </w:rPr>
        <w:t xml:space="preserve"> договора и  до полного исполнения Сторонами взятых на себя обязательств (предположительно до 31 декабря 2020г.). Поставка Товаров осуществляется по заявке Заказчика согласно Спецификации  (Приложение № 1), являющегося  неотъемлемой частью настоящего Договора. Заявка должна быть подана посредством  телефонной,  факсимильной связи, электронной почты по адресу: </w:t>
      </w:r>
      <w:proofErr w:type="spellStart"/>
      <w:r w:rsidRPr="009B6872">
        <w:rPr>
          <w:sz w:val="20"/>
          <w:szCs w:val="20"/>
        </w:rPr>
        <w:t>tendernb@bsk-element.ru</w:t>
      </w:r>
      <w:proofErr w:type="spellEnd"/>
      <w:r w:rsidRPr="009B6872">
        <w:rPr>
          <w:sz w:val="20"/>
          <w:szCs w:val="20"/>
        </w:rPr>
        <w:t xml:space="preserve">. </w:t>
      </w:r>
      <w:r w:rsidRPr="009B6872">
        <w:rPr>
          <w:rFonts w:eastAsia="Times New Roman"/>
          <w:bCs/>
          <w:kern w:val="36"/>
          <w:sz w:val="20"/>
          <w:szCs w:val="20"/>
        </w:rPr>
        <w:t>Поставка товара осуществляется в течение 3 (трех) рабочих дней с момента подачи заявки от Заказчика.</w:t>
      </w:r>
      <w:r w:rsidRPr="009B6872">
        <w:rPr>
          <w:sz w:val="20"/>
          <w:szCs w:val="20"/>
        </w:rPr>
        <w:t xml:space="preserve"> Ответственное лицо от Поставщика: </w:t>
      </w:r>
      <w:r w:rsidRPr="009B6872">
        <w:rPr>
          <w:b/>
          <w:sz w:val="20"/>
          <w:szCs w:val="20"/>
        </w:rPr>
        <w:t>Фадеев Александр Николаевич, тел. 331-27-36 (Доб.685)</w:t>
      </w:r>
      <w:r w:rsidRPr="009B6872">
        <w:rPr>
          <w:sz w:val="20"/>
          <w:szCs w:val="20"/>
        </w:rPr>
        <w:t>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3.2. Днем исполнения обязательства Поставщика по поставке Товара  считается день подписания Заказчиком   товарно-транспортной накладной о приемке  Товара.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3.3.  Поставка Товара по  Договору осуществляется за счет Поставщика и  автотранспортом   Поставщика  на место назначения    -  объект Заказчика, расположенный по адресу: Российская Федерация, </w:t>
      </w:r>
      <w:proofErr w:type="gramStart"/>
      <w:r w:rsidRPr="009B6872">
        <w:rPr>
          <w:sz w:val="20"/>
          <w:szCs w:val="20"/>
        </w:rPr>
        <w:t>г</w:t>
      </w:r>
      <w:proofErr w:type="gramEnd"/>
      <w:r w:rsidRPr="009B6872">
        <w:rPr>
          <w:sz w:val="20"/>
          <w:szCs w:val="20"/>
        </w:rPr>
        <w:t xml:space="preserve">. Санкт-Петербург, ул. Есенина, д. 7, ответственное лицо: </w:t>
      </w:r>
      <w:proofErr w:type="spellStart"/>
      <w:r w:rsidRPr="009B6872">
        <w:rPr>
          <w:sz w:val="20"/>
          <w:szCs w:val="20"/>
        </w:rPr>
        <w:t>Дэрова</w:t>
      </w:r>
      <w:proofErr w:type="spellEnd"/>
      <w:r w:rsidRPr="009B6872">
        <w:rPr>
          <w:sz w:val="20"/>
          <w:szCs w:val="20"/>
        </w:rPr>
        <w:t xml:space="preserve"> Юлия Александровна, </w:t>
      </w:r>
      <w:proofErr w:type="spellStart"/>
      <w:r w:rsidRPr="009B6872">
        <w:rPr>
          <w:sz w:val="20"/>
          <w:szCs w:val="20"/>
        </w:rPr>
        <w:t>сот</w:t>
      </w:r>
      <w:proofErr w:type="gramStart"/>
      <w:r w:rsidRPr="009B6872">
        <w:rPr>
          <w:sz w:val="20"/>
          <w:szCs w:val="20"/>
        </w:rPr>
        <w:t>.т</w:t>
      </w:r>
      <w:proofErr w:type="gramEnd"/>
      <w:r w:rsidRPr="009B6872">
        <w:rPr>
          <w:sz w:val="20"/>
          <w:szCs w:val="20"/>
        </w:rPr>
        <w:t>ел</w:t>
      </w:r>
      <w:proofErr w:type="spellEnd"/>
      <w:r w:rsidRPr="009B6872">
        <w:rPr>
          <w:sz w:val="20"/>
          <w:szCs w:val="20"/>
        </w:rPr>
        <w:t xml:space="preserve">. </w:t>
      </w:r>
      <w:r w:rsidRPr="009B6872">
        <w:rPr>
          <w:b/>
          <w:sz w:val="20"/>
          <w:szCs w:val="20"/>
        </w:rPr>
        <w:t>+7(965)096-55-62</w:t>
      </w:r>
      <w:r w:rsidRPr="009B6872">
        <w:rPr>
          <w:sz w:val="20"/>
          <w:szCs w:val="20"/>
        </w:rPr>
        <w:t xml:space="preserve">; адрес </w:t>
      </w:r>
      <w:proofErr w:type="spellStart"/>
      <w:r w:rsidRPr="009B6872">
        <w:rPr>
          <w:sz w:val="20"/>
          <w:szCs w:val="20"/>
        </w:rPr>
        <w:t>эл</w:t>
      </w:r>
      <w:proofErr w:type="spellEnd"/>
      <w:r w:rsidRPr="009B6872">
        <w:rPr>
          <w:sz w:val="20"/>
          <w:szCs w:val="20"/>
        </w:rPr>
        <w:t>. почты:</w:t>
      </w:r>
      <w:r w:rsidRPr="009B6872">
        <w:rPr>
          <w:color w:val="333333"/>
          <w:sz w:val="20"/>
          <w:szCs w:val="20"/>
          <w:shd w:val="clear" w:color="auto" w:fill="FFFFFF"/>
        </w:rPr>
        <w:t xml:space="preserve"> </w:t>
      </w:r>
      <w:r w:rsidRPr="009B6872">
        <w:rPr>
          <w:b/>
          <w:color w:val="333333"/>
          <w:sz w:val="20"/>
          <w:szCs w:val="20"/>
          <w:shd w:val="clear" w:color="auto" w:fill="FFFFFF"/>
        </w:rPr>
        <w:t>sklad.gks2@yandex.ru</w:t>
      </w:r>
      <w:r w:rsidRPr="009B6872">
        <w:rPr>
          <w:sz w:val="20"/>
          <w:szCs w:val="20"/>
        </w:rPr>
        <w:t>. В случае изменения адреса доставки Заказчик обязуется указать Поставщику новый адрес доставки в заявке.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3.4.   Срок поставки Товара в течение 3 (трех) рабочих дней с момента подачи заявки.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3.5.   При доставке Товара отгрузка осуществляется с учетом следующих условий: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3.5.1. Разгрузка Товара на объекте Заказчика  осуществляется Поставщиком своими силами и средствами с транспортного средства  Поставщика.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3.5.2. Транспортирование  должно проводиться с соблюдением правил перевозки грузов на автотранспорте.  Товар должен перевозиться на транспорте, обеспечивающем сохранность перевозимого Товара во время транспортировки.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3.5.3.  Товар должен  иметь сопроводительную документацию и документацию, подтверждающую качество Товара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3.6.  Приемка Товара производится совместно представителями Сторон, имеющих доверенность на право приемки-передачи и подписания </w:t>
      </w:r>
      <w:proofErr w:type="spellStart"/>
      <w:proofErr w:type="gramStart"/>
      <w:r w:rsidRPr="009B6872">
        <w:rPr>
          <w:sz w:val="20"/>
          <w:szCs w:val="20"/>
        </w:rPr>
        <w:t>товарно</w:t>
      </w:r>
      <w:proofErr w:type="spellEnd"/>
      <w:r w:rsidRPr="009B6872">
        <w:rPr>
          <w:sz w:val="20"/>
          <w:szCs w:val="20"/>
        </w:rPr>
        <w:t xml:space="preserve"> - транспортной</w:t>
      </w:r>
      <w:proofErr w:type="gramEnd"/>
      <w:r w:rsidRPr="009B6872">
        <w:rPr>
          <w:sz w:val="20"/>
          <w:szCs w:val="20"/>
        </w:rPr>
        <w:t xml:space="preserve"> накладной представителями Поставщика и Заказчика.                                                  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</w:t>
      </w:r>
      <w:r w:rsidRPr="009B6872">
        <w:rPr>
          <w:b/>
          <w:sz w:val="20"/>
          <w:szCs w:val="20"/>
        </w:rPr>
        <w:t>4. ПРИЕМКА ТОВАРА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4.1.  Для обеспечения готовности Заказчика  к приемке Товара  Поставщик не позднее, чем  за один    рабочий день    обязан известить Заказчика посредством  факсимильной связи или посредством электронной почты   о сроке Поставки Товара. Заказчик, получив письменное  уведомление Поставщика о сроке поставки  Товара, обязан обеспечить необходимые условия приемки Товара.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В случае несвоевременного уведомления Заказчика о сроке поставки Товара  ответственность за срыв приемки Товара  Заказчиком  несет Поставщик.  В случае если Заказчик  был своевременно оповещен о сроке приемки Товара, но отказался или был не готов к его приемке, то ответственность за срыв срока приемки Товара  возлагается на Заказчика. Кроме того виновная сторона компенсирует убытки другой Стороны, возникшие в результате несвоевременной приемки Товара, на основании предоставленных пострадавшей стороной документов.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4.2.   Срок годности  Товара на момент его передачи Заказчику  должен составлять не менее 80%   от его общего срока годности.    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4.3.    При приемке Товара Заказчик  проводит детальный осмотр и полный пересчет количества  Товара. Приемка Товара   производится   представителем Заказчика в момент выгрузки Товара  на объекте Заказчика,  в присутствии уполномоченного представителя Поставщика на предмет ее соответствия требованиям Договора по следующим показателям: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-  по количеству (полный пересчет упаковок Товара);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-  по качеству (по наличию явных дефектов/недостатков);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-  по обеспечению соответствующей документацией.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4.4.    В случае обнаружения недопоставки, поставки Товара в ином ассортименте, ненадлежащего качества Товара, повреждения Товара при транспортировке, Заказчик  не подписывает товарно-транспортную накладную со своей стороны, а составляет совместно с Поставщиком Акт в соответствии с требованиями законодательства Российской Федерации.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4.5.     В случае обнаружения дефектов или недостатков Товара, выявление  которых в процессе приемки  не представлялось возможным или обнаружении дефектов при   исполнении работ, Заказчик обязан уведомить Поставщика о вызове представителя Поставщика в трехдневный срок. Уведомление может быть передано Поставщику  по телефонограмме, по средствам факсимильной связи, электронной почты и считается принятым Поставщиком в день получения. В случае не явки  законного представителя Поставщика для составления акта, Заказчик имеет право в одностороннем порядке составить Акт о несоответствии количества и/или качества поставляемого Товара. Один экземпляр Акта направляется Поставщику. Поставщик обязан за свой счет устранить выявленные недостатки Товара или осуществить его соответствующую замену в течение 3 (трех) рабочих дней с момента составления Акта о несоответствии.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lastRenderedPageBreak/>
        <w:t>4.6.  Претензия по качеству в части скрытых недостатков Товара, обнаружить которые при приемке не представлялось возможным, могут быть заявлены Заказчиком в период срока годности Товара.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5.  КАЧЕСТВО ТОВАРА И ГАРАНТИЙНЫЕ ОБЯЗАТЕЛЬСТВА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5.1.   Поставщик гарантирует качество поставки Товара в соответствии с условиями настоящего Договора.  Качество Товара должно соответствовать действующим </w:t>
      </w:r>
      <w:proofErr w:type="spellStart"/>
      <w:r w:rsidRPr="009B6872">
        <w:rPr>
          <w:sz w:val="20"/>
          <w:szCs w:val="20"/>
        </w:rPr>
        <w:t>ГОСТам</w:t>
      </w:r>
      <w:proofErr w:type="spellEnd"/>
      <w:r w:rsidRPr="009B6872">
        <w:rPr>
          <w:sz w:val="20"/>
          <w:szCs w:val="20"/>
        </w:rPr>
        <w:t>,  техническим регламентам и стандартам, условиям производства товара (ТУ) производителя, обеспечивать безопасность жизни, здоровье потребителей, охрану окружающей среды, его использование по обычному назначению и отвечать требованиям  действующего законодательства и нормативных актов  РФ.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5.2.  Качество поставляемого Товара подтверждается прилагаемыми  к Товару сопроводительными документами (сертификаты соответствия (декларация соответствия), техническая документация на Товар, паспорт качества, сертификат пожарного соответствия, свидетельства о государственной регистрации на Товар).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</w:t>
      </w:r>
      <w:r w:rsidRPr="009B6872">
        <w:rPr>
          <w:b/>
          <w:sz w:val="20"/>
          <w:szCs w:val="20"/>
        </w:rPr>
        <w:t>6.  ОТВЕТСТВЕННОСТЬ СТОРОН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6.1. За неисполнение или ненадлежащее исполнение обязательств, стороны несут ответственность в соответствии с законодательством Российской Федерации.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6.2.   В случае выявления некачественного Товара Заказчиком Поставщик обязан за свой счет в течение 3 (трех) календарных дней со дня выявления заменить Товар.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6.3.    За несвоевременную поставку </w:t>
      </w:r>
      <w:proofErr w:type="gramStart"/>
      <w:r w:rsidRPr="009B6872">
        <w:rPr>
          <w:sz w:val="20"/>
          <w:szCs w:val="20"/>
        </w:rPr>
        <w:t>согласно заявки</w:t>
      </w:r>
      <w:proofErr w:type="gramEnd"/>
      <w:r w:rsidRPr="009B6872">
        <w:rPr>
          <w:sz w:val="20"/>
          <w:szCs w:val="20"/>
        </w:rPr>
        <w:t xml:space="preserve"> Заказчика, Поставщик уплачивает неустойку в размере 1%  от суммы заявки  за каждый день просрочки, начиная со дня, следующего после дня истечения установленного срока исполнения обязательства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6.4.    В случаях  неисполнения  условий Договора  -  неисполнения Поставщиком поставок </w:t>
      </w:r>
      <w:proofErr w:type="gramStart"/>
      <w:r w:rsidRPr="009B6872">
        <w:rPr>
          <w:sz w:val="20"/>
          <w:szCs w:val="20"/>
        </w:rPr>
        <w:t>согласно заявки</w:t>
      </w:r>
      <w:proofErr w:type="gramEnd"/>
      <w:r w:rsidRPr="009B6872">
        <w:rPr>
          <w:sz w:val="20"/>
          <w:szCs w:val="20"/>
        </w:rPr>
        <w:t xml:space="preserve">   Заказчика  свыше пяти дней, Заказчик  может заключить договор с третьим лицом. Поставщик  в этом случае обязан возместить  Заказчику  расходы по заключению  Договора  с третьим лицом и разницу между ценой Товара, которая была предусмотрена настоящим  Договором  и ценой товара, который куплен у третьего лица.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6.5.   За необоснованный  отказ Поставщиком  от исполнения  Договора в одностороннем порядке, Поставщик уплачивает неустойку в размере 5% (пяти процентов) от Цены договора.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6.6.  Уплата штрафных санкций/неустоек согласно условиям  Договора не освобождает Стороны от исполнения своих обязательств по Договору.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6.7.  Договор предусматривает обязательное соблюдение претензионного порядка урегулирования споров. Претензия передается другой стороне любым из предусмотренных ниже способов:                                                                                                                                                                                            -  заказным письмом с уведомлением о вручении;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-  ценным письмом с описью вложения и уведомлением о вручении;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-  по электронной почте;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-  по факсимильной связи.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Срок ответа на претензию - 5 (пять)  рабочих  дней с момента ее получения адресатом. При неполучении ответа на претензию в установленный в Договоре срок либо неудовлетворении требований, изложенных в претензии в полном объеме, стороны передают спор на рассмотрение в Арбитражный суд Санкт-Петербурга и Ленинградской области.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</w:t>
      </w:r>
      <w:r w:rsidRPr="009B6872">
        <w:rPr>
          <w:b/>
          <w:sz w:val="20"/>
          <w:szCs w:val="20"/>
        </w:rPr>
        <w:t xml:space="preserve">7. ОБСТОЯТЕЛЬСТВА НЕОПРЕОДОЛИМОЙ СИЛЫ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7.1.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обстоятельствами  непреодолимой силы.                                                                                  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Под обстоятельствами непреодолимой силы в Договоре понимаются внешние и чрезвычайные события, отсутствовавшие во время подписания Договора и наступившие помимо воли и желания Сторон и которые нельзя предвидеть или избежать.                                                                                                             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К подобным обстоятельствам относятся: война и военные действия, эпидемии, взрывы, пожары, природные и техногенные катастрофы, акты и действия органов государственной власти и органов местного самоуправления, делающие невозможным исполнение обязательств по Договору.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7.2.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3-х дней после начала их действия и прекращении соответственно.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7.3.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7.4. Если обстоятельство непреодолимой силы непосредственно повлияло на исполнение обязатель</w:t>
      </w:r>
      <w:proofErr w:type="gramStart"/>
      <w:r w:rsidRPr="009B6872">
        <w:rPr>
          <w:sz w:val="20"/>
          <w:szCs w:val="20"/>
        </w:rPr>
        <w:t>ств в ср</w:t>
      </w:r>
      <w:proofErr w:type="gramEnd"/>
      <w:r w:rsidRPr="009B6872">
        <w:rPr>
          <w:sz w:val="20"/>
          <w:szCs w:val="20"/>
        </w:rPr>
        <w:t>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7.5. Если обстоятельства непреодолимой силы будут действовать свыше 3 (три) 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lastRenderedPageBreak/>
        <w:t>7.6.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</w:t>
      </w:r>
      <w:r w:rsidRPr="009B6872">
        <w:rPr>
          <w:b/>
          <w:sz w:val="20"/>
          <w:szCs w:val="20"/>
        </w:rPr>
        <w:t>8.  ПОРЯДОК РАЗРЕШЕНИЯ СПОРОВ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8.1.   Все споры 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8.2.   В случае невозможности разрешения разногласий путем переговоров они подлежат рассмотрению в арбитражном суде Санкт-Петербурга и в Ленинградской области.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8.3.    Ко всем спорам и разногласиям, которые могут возникнуть из настоящего Договора или в связи с ним, будет применяться законодательство Российской Федерации.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9.  ВСТУПЛЕНИЕ В СИЛУ И СРОК ДЕЙСТВИЯ ДОГОВОРА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9.1.  Настоящий Договор вступает в силу </w:t>
      </w:r>
      <w:proofErr w:type="gramStart"/>
      <w:r w:rsidRPr="009B6872">
        <w:rPr>
          <w:sz w:val="20"/>
          <w:szCs w:val="20"/>
        </w:rPr>
        <w:t>с даты</w:t>
      </w:r>
      <w:proofErr w:type="gramEnd"/>
      <w:r w:rsidRPr="009B6872">
        <w:rPr>
          <w:sz w:val="20"/>
          <w:szCs w:val="20"/>
        </w:rPr>
        <w:t xml:space="preserve">  его подписания и действует  до  полного исполнения Сторонами  своих обязательств (31 декабря 2020 года).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9.2. Срок действия Договора может измениться в соответствии с п.10.2 настоящего Договора.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10.  ПОРЯДОК ИЗМЕНЕНИЯ И РАСТОРЖЕНИЯ ДОГОВОРА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10.1.   Любые изменения и дополнения к Договору имеют силу только в том случае, если они оформлены дополнительным  соглашением  в письменном виде, подписаны обеими Сторонами и скреплены печатями Сторон.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10.2. В случае</w:t>
      </w:r>
      <w:proofErr w:type="gramStart"/>
      <w:r w:rsidRPr="009B6872">
        <w:rPr>
          <w:sz w:val="20"/>
          <w:szCs w:val="20"/>
        </w:rPr>
        <w:t>,</w:t>
      </w:r>
      <w:proofErr w:type="gramEnd"/>
      <w:r w:rsidRPr="009B6872">
        <w:rPr>
          <w:sz w:val="20"/>
          <w:szCs w:val="20"/>
        </w:rPr>
        <w:t xml:space="preserve"> если по окончании срока действия договора Заказчик не «выберет» весь товар, то Стороны  проведут  расторжение договора по фактическому количеству поставленного товара. Если  у  Заказчика возникнет необходимость  закупить больше товара, чем указано в техническом задании, то Стороны заключают   дополнительное соглашение об увеличении количества товаров, в соответствии с п.2.3 договора.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</w:rPr>
        <w:t xml:space="preserve">      10.3. </w:t>
      </w:r>
      <w:r w:rsidRPr="009B6872">
        <w:rPr>
          <w:sz w:val="20"/>
          <w:szCs w:val="20"/>
          <w:lang w:eastAsia="zh-CN"/>
        </w:rPr>
        <w:t>Договор, заключенный по результатам закупки, может быть расторгнут: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  <w:lang w:eastAsia="zh-CN"/>
        </w:rPr>
        <w:t xml:space="preserve">       -   по письменному соглашению сторон;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  <w:lang w:eastAsia="zh-CN"/>
        </w:rPr>
        <w:t xml:space="preserve">       -   по вынесенному в установленном порядке решению судебного органа.</w:t>
      </w:r>
    </w:p>
    <w:p w:rsidR="00CC7E14" w:rsidRPr="009B6872" w:rsidRDefault="00CC7E14" w:rsidP="00CC7E14">
      <w:pPr>
        <w:tabs>
          <w:tab w:val="left" w:pos="1701"/>
          <w:tab w:val="left" w:pos="1985"/>
        </w:tabs>
        <w:ind w:left="284" w:hanging="284"/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  <w:lang w:eastAsia="zh-CN"/>
        </w:rPr>
        <w:t xml:space="preserve">       -  по одностороннему решению Заказчика при неисполнении или ненадлежащем исполнении поставщиком   (подрядчиком, исполнителем) своих обязательств по договору, а также при выявлении грубых нарушений условий договора, ведущих к снижению качества исполнения обязательств по договору;</w:t>
      </w:r>
    </w:p>
    <w:p w:rsidR="00CC7E14" w:rsidRPr="009B6872" w:rsidRDefault="00CC7E14" w:rsidP="00CC7E14">
      <w:pPr>
        <w:tabs>
          <w:tab w:val="left" w:pos="284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  <w:lang w:eastAsia="zh-CN"/>
        </w:rPr>
        <w:tab/>
        <w:t xml:space="preserve"> -  в одностороннем порядке в соответствии с гражданским законодательством РФ.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</w:rPr>
        <w:t xml:space="preserve">10.4. </w:t>
      </w:r>
      <w:r w:rsidRPr="009B6872">
        <w:rPr>
          <w:sz w:val="20"/>
          <w:szCs w:val="20"/>
          <w:lang w:eastAsia="zh-CN"/>
        </w:rPr>
        <w:t>В случае расторжения договора в одностороннем порядке и наличии оснований требовать от исполнителя оплаты неустойки (штрафа, пени) за неисполнение или ненадлежащее исполнение обязательств по договору, Заказчик вправе: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r w:rsidRPr="009B6872">
        <w:rPr>
          <w:sz w:val="20"/>
          <w:szCs w:val="20"/>
          <w:lang w:eastAsia="zh-CN"/>
        </w:rPr>
        <w:t xml:space="preserve">-  в течение 10 (Десяти) дней, </w:t>
      </w:r>
      <w:proofErr w:type="gramStart"/>
      <w:r w:rsidRPr="009B6872">
        <w:rPr>
          <w:sz w:val="20"/>
          <w:szCs w:val="20"/>
          <w:lang w:eastAsia="zh-CN"/>
        </w:rPr>
        <w:t>с даты окончания</w:t>
      </w:r>
      <w:proofErr w:type="gramEnd"/>
      <w:r w:rsidRPr="009B6872">
        <w:rPr>
          <w:sz w:val="20"/>
          <w:szCs w:val="20"/>
          <w:lang w:eastAsia="zh-CN"/>
        </w:rPr>
        <w:t xml:space="preserve"> срока действия договора направить исполнителю претензионное письмо с требованием оплаты в течение 30 (Тридцати) дней, с даты получения претензионного письма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proofErr w:type="gramStart"/>
      <w:r w:rsidRPr="009B6872">
        <w:rPr>
          <w:sz w:val="20"/>
          <w:szCs w:val="20"/>
          <w:lang w:eastAsia="zh-CN"/>
        </w:rPr>
        <w:t>-  при неоплате в установленный срок исполнителем неустойки (штрафа, пени) не позднее 10 (Десяти) дней, с даты истечения срока для оплаты неустойки (штрафа, пени), указанного в претензионном письме, направить в суд исковое заявление с требованием об оплате неустойки (штрафа, пени), рассчитанной в соответствии с требованиями законодательства и условиями договора за весь период просрочки исполнения.</w:t>
      </w:r>
      <w:proofErr w:type="gramEnd"/>
    </w:p>
    <w:p w:rsidR="00CC7E14" w:rsidRPr="009B6872" w:rsidRDefault="00CC7E14" w:rsidP="00CC7E14">
      <w:pPr>
        <w:tabs>
          <w:tab w:val="left" w:pos="1701"/>
          <w:tab w:val="left" w:pos="1985"/>
        </w:tabs>
        <w:jc w:val="both"/>
        <w:rPr>
          <w:sz w:val="20"/>
          <w:szCs w:val="20"/>
          <w:lang w:eastAsia="zh-CN"/>
        </w:rPr>
      </w:pPr>
      <w:proofErr w:type="gramStart"/>
      <w:r w:rsidRPr="009B6872">
        <w:rPr>
          <w:sz w:val="20"/>
          <w:szCs w:val="20"/>
          <w:lang w:eastAsia="zh-CN"/>
        </w:rPr>
        <w:t>- в случае неоднократного нарушения условий договора поставщиком (подрядчиком, исполнителем): несвоевременная поставка, недопоставка продуктов не соответствующих спецификации договора, нарушения при поставке товара (выполнения работ, оказания услуг) и при наличии обоснованных претензий к поставщику (подрядчику, исполнителю), предъявленных в письменном виде (не менее 2 (двух)), Заказчик имеет право в одностороннем порядке расторгнуть договор, предупредив поставщика (подрядчика, исполнителя) о расторжении в письменной форме.</w:t>
      </w:r>
      <w:proofErr w:type="gramEnd"/>
    </w:p>
    <w:p w:rsidR="00CC7E14" w:rsidRPr="009B6872" w:rsidRDefault="00CC7E14" w:rsidP="00CC7E14">
      <w:pPr>
        <w:ind w:firstLine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10.5. Сторона, решившая расторгнуть Договор, должна направить письменное (заказной почтой с уведомлением о вручении) уведомление о  намерении расторгнуть Договор другой Стороне с изложением причин расторжения  не  позднее,  чем  за пятнадцать календарных дней до момента расторжения Договора.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10.6.  Сторона, получившая уведомление о расторжении Договора, вправе не позднее, чем за 5 (пять) календарных дней до истечения указанного в пункте 9.1 срока встретиться с другой Стороной для урегулирования разногласий по Договору.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В случае просрочки указанного срока, а также при не достижении согласия между Сторонами Договор будет считаться расторгнутым с даты, указанной в уведомлении о расторжении.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10.7.  При расторжении Договора Стороны не позднее десяти  рабочих дней с момента расторжения Договора оформляют между собой акт сверки взаиморасчетов по Договору и в течение последующих десяти рабочих дней производят соответствующую акту сверки оплату.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lastRenderedPageBreak/>
        <w:t>10.8.     После вступления в силу расторжения Договора Стороны не будут иметь по отношению друг к другу никаких обязательств по Договору, кроме гарантийных обязательств по принятому Заказчиком   Товару.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10.9.   При расторжении Договора по решению Арбитражного суда в связи с неисполнением или ненадлежащим исполнением одной из Сторон своих обязательств по Договору, виновная Сторона возмещает другой Стороне понесенные ею в связи с этим убытки.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            </w:t>
      </w:r>
    </w:p>
    <w:p w:rsidR="00CC7E14" w:rsidRPr="009B6872" w:rsidRDefault="00CC7E14" w:rsidP="00CC7E14">
      <w:pPr>
        <w:pStyle w:val="a9"/>
        <w:tabs>
          <w:tab w:val="left" w:pos="2552"/>
        </w:tabs>
        <w:ind w:left="360"/>
        <w:jc w:val="both"/>
        <w:rPr>
          <w:b/>
          <w:sz w:val="20"/>
          <w:szCs w:val="20"/>
        </w:rPr>
      </w:pPr>
      <w:r w:rsidRPr="009B6872">
        <w:rPr>
          <w:sz w:val="20"/>
          <w:szCs w:val="20"/>
        </w:rPr>
        <w:t xml:space="preserve">                                        </w:t>
      </w:r>
      <w:r w:rsidRPr="009B6872">
        <w:rPr>
          <w:b/>
          <w:sz w:val="20"/>
          <w:szCs w:val="20"/>
        </w:rPr>
        <w:t>11.   ОСОБЫЕ УСЛОВИЯ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11.1. Все изменения и дополнения к настоящему Договору действительны в том случае, если они оформлены в письменном виде, подписаны полномочными представителями обеих Сторон и скреплены печатями.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11.2. По всем вопросам, связанным с поставкой и оплатой Товара и не урегулированным настоящим Договором, Стороны должны  руководствоваться действующим законодательством РФ.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11.3.  В случае изменения юридического адреса и/или банковских реквизитов любой из Сторон другая Сторона извещается об этом по факсу в течение 3 (трех</w:t>
      </w:r>
      <w:proofErr w:type="gramStart"/>
      <w:r w:rsidRPr="009B6872">
        <w:rPr>
          <w:sz w:val="20"/>
          <w:szCs w:val="20"/>
        </w:rPr>
        <w:t xml:space="preserve"> )</w:t>
      </w:r>
      <w:proofErr w:type="gramEnd"/>
      <w:r w:rsidRPr="009B6872">
        <w:rPr>
          <w:sz w:val="20"/>
          <w:szCs w:val="20"/>
        </w:rPr>
        <w:t xml:space="preserve"> рабочих дней.</w:t>
      </w:r>
    </w:p>
    <w:p w:rsidR="00CC7E14" w:rsidRPr="009B6872" w:rsidRDefault="00CC7E14" w:rsidP="00CC7E14">
      <w:pPr>
        <w:ind w:firstLine="360"/>
        <w:contextualSpacing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11.4.  Ни одна из Сторон не вправе передавать свои права и обязанности по настоящему Договору третьим лицам без согласия другой Стороны, оформленного в письменной форме.</w:t>
      </w:r>
    </w:p>
    <w:p w:rsidR="00CC7E14" w:rsidRPr="009B6872" w:rsidRDefault="00CC7E14" w:rsidP="00CC7E14">
      <w:pPr>
        <w:ind w:firstLine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11.5. Настоящий договор в электронной версии подписывается сторонами электронной подписью (ЭП) на электронной площадке в соответствии с законодательством о размещении государственных и муниципальных заказов.</w:t>
      </w:r>
    </w:p>
    <w:p w:rsidR="00CC7E14" w:rsidRPr="009B6872" w:rsidRDefault="00CC7E14" w:rsidP="00CC7E14">
      <w:pPr>
        <w:ind w:firstLine="360"/>
        <w:jc w:val="both"/>
        <w:rPr>
          <w:bCs/>
          <w:sz w:val="20"/>
          <w:szCs w:val="20"/>
          <w:lang w:eastAsia="zh-CN"/>
        </w:rPr>
      </w:pPr>
      <w:r w:rsidRPr="009B6872">
        <w:rPr>
          <w:sz w:val="20"/>
          <w:szCs w:val="20"/>
        </w:rPr>
        <w:t>11.6. При наличии обоюдного согласия стороны вправе заключить бумажный экземпляр договора, который подписывается сторонами в двух экземплярах в течение 5 рабочих дней после подписания сторонами электронного варианта, для каждой из сторон.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11.7.  Настоящий Договор составлен на русском языке в двух экземплярах, каждый из которых имеет одинаковую юридическую силу. Один экземпляр Договора находится у Поставщика, второй экземпляр Договора находится у Заказчика.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>11.8. Неотъемлемой частью настоящего Договора являются: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Приложение № 1 -  Спецификация  на </w:t>
      </w:r>
      <w:r w:rsidR="009B6872" w:rsidRPr="009B6872">
        <w:rPr>
          <w:sz w:val="20"/>
          <w:szCs w:val="20"/>
        </w:rPr>
        <w:t>2-х</w:t>
      </w:r>
      <w:r w:rsidRPr="009B6872">
        <w:rPr>
          <w:sz w:val="20"/>
          <w:szCs w:val="20"/>
        </w:rPr>
        <w:t xml:space="preserve"> листах; </w:t>
      </w:r>
    </w:p>
    <w:p w:rsidR="00CC7E14" w:rsidRPr="009B6872" w:rsidRDefault="00CC7E14" w:rsidP="00CC7E14">
      <w:pPr>
        <w:pStyle w:val="a9"/>
        <w:ind w:left="360"/>
        <w:jc w:val="both"/>
        <w:rPr>
          <w:sz w:val="20"/>
          <w:szCs w:val="20"/>
        </w:rPr>
      </w:pPr>
      <w:r w:rsidRPr="009B6872">
        <w:rPr>
          <w:sz w:val="20"/>
          <w:szCs w:val="20"/>
        </w:rPr>
        <w:t xml:space="preserve">Приложение № 2 - Форма заявки на поставку Товара на </w:t>
      </w:r>
      <w:r w:rsidR="009B6872" w:rsidRPr="009B6872">
        <w:rPr>
          <w:sz w:val="20"/>
          <w:szCs w:val="20"/>
        </w:rPr>
        <w:t>1</w:t>
      </w:r>
      <w:r w:rsidRPr="009B6872">
        <w:rPr>
          <w:sz w:val="20"/>
          <w:szCs w:val="20"/>
        </w:rPr>
        <w:t xml:space="preserve"> листе.</w:t>
      </w:r>
    </w:p>
    <w:p w:rsidR="00CC7E14" w:rsidRPr="009B6872" w:rsidRDefault="00CC7E14" w:rsidP="00CC7E14">
      <w:pPr>
        <w:pStyle w:val="ConsPlusNormal"/>
        <w:ind w:firstLine="0"/>
        <w:contextualSpacing/>
        <w:jc w:val="center"/>
        <w:outlineLvl w:val="2"/>
        <w:rPr>
          <w:rFonts w:ascii="Times New Roman" w:hAnsi="Times New Roman" w:cs="Times New Roman"/>
          <w:b/>
        </w:rPr>
      </w:pPr>
    </w:p>
    <w:p w:rsidR="00CC7E14" w:rsidRPr="009B6872" w:rsidRDefault="00CC7E14" w:rsidP="00CC7E14">
      <w:pPr>
        <w:contextualSpacing/>
        <w:jc w:val="center"/>
        <w:rPr>
          <w:b/>
          <w:sz w:val="20"/>
          <w:szCs w:val="20"/>
        </w:rPr>
      </w:pPr>
      <w:r w:rsidRPr="009B6872">
        <w:rPr>
          <w:b/>
          <w:sz w:val="20"/>
          <w:szCs w:val="20"/>
        </w:rPr>
        <w:t>12. АДРЕСА И БАНКОВСКИЕ РЕКВИЗИТЫ СТОРОН</w:t>
      </w:r>
    </w:p>
    <w:p w:rsidR="00CC7E14" w:rsidRPr="009B6872" w:rsidRDefault="00CC7E14" w:rsidP="00CC7E14">
      <w:pPr>
        <w:contextualSpacing/>
        <w:jc w:val="center"/>
        <w:rPr>
          <w:b/>
          <w:snapToGrid w:val="0"/>
          <w:sz w:val="20"/>
          <w:szCs w:val="20"/>
        </w:rPr>
      </w:pPr>
    </w:p>
    <w:tbl>
      <w:tblPr>
        <w:tblW w:w="0" w:type="auto"/>
        <w:tblInd w:w="-459" w:type="dxa"/>
        <w:tblLook w:val="01E0"/>
      </w:tblPr>
      <w:tblGrid>
        <w:gridCol w:w="4576"/>
        <w:gridCol w:w="5454"/>
      </w:tblGrid>
      <w:tr w:rsidR="00CC7E14" w:rsidRPr="009B6872" w:rsidTr="00DB405A">
        <w:trPr>
          <w:trHeight w:val="5586"/>
        </w:trPr>
        <w:tc>
          <w:tcPr>
            <w:tcW w:w="4706" w:type="dxa"/>
          </w:tcPr>
          <w:p w:rsidR="00CC7E14" w:rsidRPr="009B6872" w:rsidRDefault="00CC7E14" w:rsidP="00DB405A">
            <w:pPr>
              <w:widowControl w:val="0"/>
              <w:contextualSpacing/>
              <w:jc w:val="both"/>
              <w:rPr>
                <w:b/>
                <w:bCs/>
                <w:sz w:val="20"/>
                <w:szCs w:val="20"/>
              </w:rPr>
            </w:pPr>
            <w:r w:rsidRPr="009B6872">
              <w:rPr>
                <w:b/>
                <w:bCs/>
                <w:sz w:val="20"/>
                <w:szCs w:val="20"/>
              </w:rPr>
              <w:t>Заказчик</w:t>
            </w:r>
            <w:r w:rsidRPr="009B6872">
              <w:rPr>
                <w:bCs/>
                <w:sz w:val="20"/>
                <w:szCs w:val="20"/>
              </w:rPr>
              <w:t>: ООО «ЖКС № 2 Выборгского района»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Адрес: 194156, г. Санкт-Петербург, пр. Пархоменко, д.24/9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Тел./факс: 8(812)416-44-54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  <w:u w:val="single"/>
              </w:rPr>
            </w:pPr>
            <w:r w:rsidRPr="009B6872">
              <w:rPr>
                <w:sz w:val="20"/>
                <w:szCs w:val="20"/>
              </w:rPr>
              <w:t>Эл. Почта:</w:t>
            </w:r>
            <w:hyperlink r:id="rId5" w:history="1">
              <w:r w:rsidRPr="009B6872">
                <w:rPr>
                  <w:rStyle w:val="a5"/>
                  <w:sz w:val="20"/>
                  <w:szCs w:val="20"/>
                  <w:lang w:val="en-US"/>
                </w:rPr>
                <w:t>oz</w:t>
              </w:r>
              <w:r w:rsidRPr="009B6872">
                <w:rPr>
                  <w:rStyle w:val="a5"/>
                  <w:sz w:val="20"/>
                  <w:szCs w:val="20"/>
                </w:rPr>
                <w:t>.</w:t>
              </w:r>
              <w:r w:rsidRPr="009B6872">
                <w:rPr>
                  <w:rStyle w:val="a5"/>
                  <w:sz w:val="20"/>
                  <w:szCs w:val="20"/>
                  <w:lang w:val="en-US"/>
                </w:rPr>
                <w:t>gks</w:t>
              </w:r>
              <w:r w:rsidRPr="009B6872">
                <w:rPr>
                  <w:rStyle w:val="a5"/>
                  <w:sz w:val="20"/>
                  <w:szCs w:val="20"/>
                </w:rPr>
                <w:t>2</w:t>
              </w:r>
              <w:r w:rsidRPr="009B6872">
                <w:rPr>
                  <w:rStyle w:val="a5"/>
                  <w:sz w:val="20"/>
                  <w:szCs w:val="20"/>
                  <w:lang w:val="en-US"/>
                </w:rPr>
                <w:t>vyb</w:t>
              </w:r>
              <w:r w:rsidRPr="009B6872">
                <w:rPr>
                  <w:rStyle w:val="a5"/>
                  <w:sz w:val="20"/>
                  <w:szCs w:val="20"/>
                </w:rPr>
                <w:t>@</w:t>
              </w:r>
              <w:r w:rsidRPr="009B6872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Pr="009B6872">
                <w:rPr>
                  <w:rStyle w:val="a5"/>
                  <w:sz w:val="20"/>
                  <w:szCs w:val="20"/>
                </w:rPr>
                <w:t>.</w:t>
              </w:r>
              <w:r w:rsidRPr="009B6872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contextualSpacing/>
              <w:rPr>
                <w:color w:val="000000"/>
                <w:spacing w:val="-9"/>
                <w:sz w:val="20"/>
                <w:szCs w:val="20"/>
              </w:rPr>
            </w:pPr>
            <w:r w:rsidRPr="009B6872">
              <w:rPr>
                <w:color w:val="000000"/>
                <w:spacing w:val="-9"/>
                <w:sz w:val="20"/>
                <w:szCs w:val="20"/>
              </w:rPr>
              <w:t>ИНН   7802429125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contextualSpacing/>
              <w:rPr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 xml:space="preserve">КПП   </w:t>
            </w:r>
            <w:r w:rsidRPr="009B6872">
              <w:rPr>
                <w:sz w:val="20"/>
                <w:szCs w:val="20"/>
              </w:rPr>
              <w:t>780201001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contextualSpacing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pacing w:val="-9"/>
                <w:sz w:val="20"/>
                <w:szCs w:val="20"/>
              </w:rPr>
              <w:t xml:space="preserve">ОГРН  </w:t>
            </w:r>
            <w:r w:rsidRPr="009B6872">
              <w:rPr>
                <w:color w:val="000000"/>
                <w:sz w:val="20"/>
                <w:szCs w:val="20"/>
              </w:rPr>
              <w:t>1089847130988</w:t>
            </w:r>
          </w:p>
          <w:p w:rsidR="00CC7E14" w:rsidRPr="009B6872" w:rsidRDefault="00CC7E14" w:rsidP="00DB405A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ЯРОСЛАВСКИЙ Ф-Л ПАО "ПРОМСВЯЗЬБАНК"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9B6872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 w:rsidRPr="009B687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9B6872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9B6872">
              <w:rPr>
                <w:color w:val="000000"/>
                <w:sz w:val="20"/>
                <w:szCs w:val="20"/>
              </w:rPr>
              <w:t xml:space="preserve">   </w:t>
            </w:r>
            <w:r w:rsidRPr="009B6872">
              <w:rPr>
                <w:sz w:val="20"/>
                <w:szCs w:val="20"/>
              </w:rPr>
              <w:t>40702810202000008159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 xml:space="preserve">БИК </w:t>
            </w:r>
            <w:r w:rsidRPr="009B6872">
              <w:rPr>
                <w:sz w:val="20"/>
                <w:szCs w:val="20"/>
              </w:rPr>
              <w:t>047888760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к/</w:t>
            </w:r>
            <w:proofErr w:type="spellStart"/>
            <w:r w:rsidRPr="009B6872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9B6872">
              <w:rPr>
                <w:color w:val="000000"/>
                <w:sz w:val="20"/>
                <w:szCs w:val="20"/>
              </w:rPr>
              <w:t xml:space="preserve"> </w:t>
            </w:r>
            <w:r w:rsidRPr="009B6872">
              <w:rPr>
                <w:sz w:val="20"/>
                <w:szCs w:val="20"/>
              </w:rPr>
              <w:t>30101810300000000760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ind w:left="7"/>
              <w:contextualSpacing/>
              <w:rPr>
                <w:b/>
                <w:color w:val="000000"/>
                <w:sz w:val="20"/>
                <w:szCs w:val="20"/>
              </w:rPr>
            </w:pPr>
            <w:r w:rsidRPr="009B6872">
              <w:rPr>
                <w:b/>
                <w:color w:val="000000"/>
                <w:sz w:val="20"/>
                <w:szCs w:val="20"/>
              </w:rPr>
              <w:t>Заказчик: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contextualSpacing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Генеральный директор ООО «ЖКС №2 Выборгского района»</w:t>
            </w:r>
          </w:p>
          <w:p w:rsidR="00CC7E14" w:rsidRPr="009B6872" w:rsidRDefault="00CC7E14" w:rsidP="00DB405A">
            <w:pPr>
              <w:shd w:val="clear" w:color="auto" w:fill="FFFFFF"/>
              <w:spacing w:line="274" w:lineRule="exact"/>
              <w:ind w:left="7"/>
              <w:contextualSpacing/>
              <w:rPr>
                <w:sz w:val="20"/>
                <w:szCs w:val="20"/>
              </w:rPr>
            </w:pP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_________________ /</w:t>
            </w:r>
            <w:proofErr w:type="spellStart"/>
            <w:r w:rsidRPr="009B6872">
              <w:rPr>
                <w:sz w:val="20"/>
                <w:szCs w:val="20"/>
              </w:rPr>
              <w:t>Л.И.Макиёва</w:t>
            </w:r>
            <w:proofErr w:type="spellEnd"/>
            <w:r w:rsidRPr="009B6872">
              <w:rPr>
                <w:sz w:val="20"/>
                <w:szCs w:val="20"/>
              </w:rPr>
              <w:t>/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«____»_______2020г.</w:t>
            </w:r>
          </w:p>
          <w:p w:rsidR="00CC7E14" w:rsidRPr="009B6872" w:rsidRDefault="00CC7E14" w:rsidP="00DB405A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М.П.</w:t>
            </w:r>
          </w:p>
        </w:tc>
        <w:tc>
          <w:tcPr>
            <w:tcW w:w="5607" w:type="dxa"/>
          </w:tcPr>
          <w:p w:rsidR="009B6872" w:rsidRPr="009B6872" w:rsidRDefault="009B6872" w:rsidP="009B6872">
            <w:pPr>
              <w:widowControl w:val="0"/>
              <w:contextualSpacing/>
              <w:jc w:val="both"/>
              <w:rPr>
                <w:bCs/>
                <w:sz w:val="20"/>
                <w:szCs w:val="20"/>
              </w:rPr>
            </w:pPr>
            <w:r w:rsidRPr="009B6872">
              <w:rPr>
                <w:b/>
                <w:bCs/>
                <w:sz w:val="20"/>
                <w:szCs w:val="20"/>
              </w:rPr>
              <w:t xml:space="preserve">Поставщик: </w:t>
            </w:r>
            <w:r w:rsidRPr="009B6872">
              <w:rPr>
                <w:bCs/>
                <w:sz w:val="20"/>
                <w:szCs w:val="20"/>
              </w:rPr>
              <w:t>ООО ТД «</w:t>
            </w:r>
            <w:proofErr w:type="spellStart"/>
            <w:r w:rsidRPr="009B6872">
              <w:rPr>
                <w:bCs/>
                <w:sz w:val="20"/>
                <w:szCs w:val="20"/>
              </w:rPr>
              <w:t>СВ-строй</w:t>
            </w:r>
            <w:proofErr w:type="spellEnd"/>
            <w:r w:rsidRPr="009B6872">
              <w:rPr>
                <w:bCs/>
                <w:sz w:val="20"/>
                <w:szCs w:val="20"/>
              </w:rPr>
              <w:t>»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Адрес:  195067, г. Санкт-Петербург, пр. </w:t>
            </w:r>
            <w:proofErr w:type="spellStart"/>
            <w:r w:rsidRPr="009B6872">
              <w:rPr>
                <w:sz w:val="20"/>
                <w:szCs w:val="20"/>
              </w:rPr>
              <w:t>Шафировский</w:t>
            </w:r>
            <w:proofErr w:type="spellEnd"/>
            <w:r w:rsidRPr="009B6872">
              <w:rPr>
                <w:sz w:val="20"/>
                <w:szCs w:val="20"/>
              </w:rPr>
              <w:t>, д.17, лит. О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Телефон: +7(812) 321-91-72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Эл. Почта: </w:t>
            </w:r>
            <w:proofErr w:type="spellStart"/>
            <w:r w:rsidRPr="009B6872">
              <w:rPr>
                <w:sz w:val="20"/>
                <w:szCs w:val="20"/>
                <w:lang w:val="en-US"/>
              </w:rPr>
              <w:t>baykova</w:t>
            </w:r>
            <w:proofErr w:type="spellEnd"/>
            <w:r w:rsidRPr="009B6872">
              <w:rPr>
                <w:sz w:val="20"/>
                <w:szCs w:val="20"/>
              </w:rPr>
              <w:t>.</w:t>
            </w:r>
            <w:proofErr w:type="spellStart"/>
            <w:r w:rsidRPr="009B6872">
              <w:rPr>
                <w:sz w:val="20"/>
                <w:szCs w:val="20"/>
                <w:lang w:val="en-US"/>
              </w:rPr>
              <w:t>nadezhda</w:t>
            </w:r>
            <w:proofErr w:type="spellEnd"/>
            <w:r w:rsidRPr="009B6872">
              <w:rPr>
                <w:sz w:val="20"/>
                <w:szCs w:val="20"/>
              </w:rPr>
              <w:t>@</w:t>
            </w:r>
            <w:proofErr w:type="spellStart"/>
            <w:r w:rsidRPr="009B6872">
              <w:rPr>
                <w:sz w:val="20"/>
                <w:szCs w:val="20"/>
                <w:lang w:val="en-US"/>
              </w:rPr>
              <w:t>svstroy</w:t>
            </w:r>
            <w:proofErr w:type="spellEnd"/>
            <w:r w:rsidRPr="009B6872">
              <w:rPr>
                <w:sz w:val="20"/>
                <w:szCs w:val="20"/>
              </w:rPr>
              <w:t>.</w:t>
            </w:r>
            <w:proofErr w:type="spellStart"/>
            <w:r w:rsidRPr="009B687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ИНН 7827007478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КПП 780601001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ОГРН 1037857001555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БИК 044030653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Банковские реквизиты: ПАО СБЕРБАНК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 w:rsidRPr="009B687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B6872">
              <w:rPr>
                <w:sz w:val="20"/>
                <w:szCs w:val="20"/>
              </w:rPr>
              <w:t>/</w:t>
            </w:r>
            <w:proofErr w:type="spellStart"/>
            <w:r w:rsidRPr="009B6872">
              <w:rPr>
                <w:sz w:val="20"/>
                <w:szCs w:val="20"/>
              </w:rPr>
              <w:t>сч</w:t>
            </w:r>
            <w:proofErr w:type="spellEnd"/>
            <w:r w:rsidRPr="009B6872">
              <w:rPr>
                <w:sz w:val="20"/>
                <w:szCs w:val="20"/>
              </w:rPr>
              <w:t xml:space="preserve"> 40702810355130008166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к/</w:t>
            </w:r>
            <w:proofErr w:type="spellStart"/>
            <w:r w:rsidRPr="009B6872">
              <w:rPr>
                <w:sz w:val="20"/>
                <w:szCs w:val="20"/>
              </w:rPr>
              <w:t>сч</w:t>
            </w:r>
            <w:proofErr w:type="spellEnd"/>
            <w:r w:rsidRPr="009B6872">
              <w:rPr>
                <w:sz w:val="20"/>
                <w:szCs w:val="20"/>
              </w:rPr>
              <w:t xml:space="preserve"> 30101810500000000653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Специалист  по сопровождению контракта: 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Фадеев Александр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Тел: 331-27-36 (Доб.685)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proofErr w:type="spellStart"/>
            <w:r w:rsidRPr="009B6872">
              <w:rPr>
                <w:sz w:val="20"/>
                <w:szCs w:val="20"/>
              </w:rPr>
              <w:t>Сот</w:t>
            </w:r>
            <w:proofErr w:type="gramStart"/>
            <w:r w:rsidRPr="009B6872">
              <w:rPr>
                <w:sz w:val="20"/>
                <w:szCs w:val="20"/>
              </w:rPr>
              <w:t>.т</w:t>
            </w:r>
            <w:proofErr w:type="spellEnd"/>
            <w:proofErr w:type="gramEnd"/>
            <w:r w:rsidRPr="009B6872">
              <w:rPr>
                <w:sz w:val="20"/>
                <w:szCs w:val="20"/>
              </w:rPr>
              <w:t>. +7-951-684-36-14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proofErr w:type="spellStart"/>
            <w:r w:rsidRPr="009B6872">
              <w:rPr>
                <w:sz w:val="20"/>
                <w:szCs w:val="20"/>
              </w:rPr>
              <w:t>e-mail:fadeev.aleksandr@svstroy.ru</w:t>
            </w:r>
            <w:proofErr w:type="spellEnd"/>
          </w:p>
          <w:p w:rsidR="009B6872" w:rsidRPr="009B6872" w:rsidRDefault="009B6872" w:rsidP="009B6872">
            <w:pPr>
              <w:contextualSpacing/>
              <w:rPr>
                <w:b/>
                <w:sz w:val="20"/>
                <w:szCs w:val="20"/>
              </w:rPr>
            </w:pP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Руководитель отдела: </w:t>
            </w:r>
            <w:proofErr w:type="spellStart"/>
            <w:r w:rsidRPr="009B6872">
              <w:rPr>
                <w:sz w:val="20"/>
                <w:szCs w:val="20"/>
              </w:rPr>
              <w:t>Байкова</w:t>
            </w:r>
            <w:proofErr w:type="spellEnd"/>
            <w:r w:rsidRPr="009B6872">
              <w:rPr>
                <w:sz w:val="20"/>
                <w:szCs w:val="20"/>
              </w:rPr>
              <w:t xml:space="preserve"> Надежда Александровна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Телефон: 8-812- 331-27-36, </w:t>
            </w:r>
            <w:proofErr w:type="spellStart"/>
            <w:r w:rsidRPr="009B6872">
              <w:rPr>
                <w:sz w:val="20"/>
                <w:szCs w:val="20"/>
              </w:rPr>
              <w:t>доб</w:t>
            </w:r>
            <w:proofErr w:type="spellEnd"/>
            <w:r w:rsidRPr="009B6872">
              <w:rPr>
                <w:sz w:val="20"/>
                <w:szCs w:val="20"/>
              </w:rPr>
              <w:t>. 337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Адрес почты</w:t>
            </w:r>
            <w:proofErr w:type="gramStart"/>
            <w:r w:rsidRPr="009B6872">
              <w:rPr>
                <w:sz w:val="20"/>
                <w:szCs w:val="20"/>
              </w:rPr>
              <w:t xml:space="preserve"> :</w:t>
            </w:r>
            <w:proofErr w:type="gramEnd"/>
            <w:r w:rsidRPr="009B6872">
              <w:rPr>
                <w:sz w:val="20"/>
                <w:szCs w:val="20"/>
              </w:rPr>
              <w:t xml:space="preserve">   tendernb@bsk-element.ru</w:t>
            </w:r>
          </w:p>
          <w:p w:rsidR="009B6872" w:rsidRPr="009B6872" w:rsidRDefault="009B6872" w:rsidP="009B6872">
            <w:pPr>
              <w:contextualSpacing/>
              <w:rPr>
                <w:b/>
                <w:sz w:val="20"/>
                <w:szCs w:val="20"/>
              </w:rPr>
            </w:pPr>
          </w:p>
          <w:p w:rsidR="009B6872" w:rsidRPr="009B6872" w:rsidRDefault="009B6872" w:rsidP="009B6872">
            <w:pPr>
              <w:contextualSpacing/>
              <w:rPr>
                <w:b/>
                <w:sz w:val="20"/>
                <w:szCs w:val="20"/>
              </w:rPr>
            </w:pPr>
          </w:p>
          <w:p w:rsidR="009B6872" w:rsidRPr="009B6872" w:rsidRDefault="009B6872" w:rsidP="009B6872">
            <w:pPr>
              <w:contextualSpacing/>
              <w:rPr>
                <w:b/>
                <w:sz w:val="20"/>
                <w:szCs w:val="20"/>
              </w:rPr>
            </w:pPr>
            <w:r w:rsidRPr="009B6872">
              <w:rPr>
                <w:b/>
                <w:sz w:val="20"/>
                <w:szCs w:val="20"/>
              </w:rPr>
              <w:t>Поставщик:</w:t>
            </w: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___________( </w:t>
            </w:r>
            <w:proofErr w:type="spellStart"/>
            <w:r w:rsidRPr="009B6872">
              <w:rPr>
                <w:sz w:val="20"/>
                <w:szCs w:val="20"/>
              </w:rPr>
              <w:t>Байкова</w:t>
            </w:r>
            <w:proofErr w:type="spellEnd"/>
            <w:r w:rsidRPr="009B6872">
              <w:rPr>
                <w:sz w:val="20"/>
                <w:szCs w:val="20"/>
              </w:rPr>
              <w:t xml:space="preserve"> Н.А.)</w:t>
            </w:r>
          </w:p>
          <w:p w:rsidR="00CC7E14" w:rsidRPr="009B6872" w:rsidRDefault="009B6872" w:rsidP="009B6872">
            <w:pPr>
              <w:contextualSpacing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М.П.</w:t>
            </w:r>
          </w:p>
        </w:tc>
      </w:tr>
    </w:tbl>
    <w:p w:rsidR="00CC7E14" w:rsidRDefault="00CC7E14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C7E14" w:rsidRDefault="00CC7E14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C7E14" w:rsidRDefault="00CC7E14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C7E14" w:rsidRPr="00B8354D" w:rsidRDefault="00CC7E14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  <w:r w:rsidRPr="00B8354D">
        <w:rPr>
          <w:sz w:val="20"/>
          <w:szCs w:val="20"/>
        </w:rPr>
        <w:t>Приложение № 1 к договору поставки</w:t>
      </w:r>
    </w:p>
    <w:p w:rsidR="00CC7E14" w:rsidRPr="00B8354D" w:rsidRDefault="00CC7E14" w:rsidP="00CC7E14">
      <w:pPr>
        <w:pStyle w:val="a8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B8354D">
        <w:rPr>
          <w:bCs/>
          <w:i w:val="0"/>
          <w:spacing w:val="0"/>
          <w:sz w:val="20"/>
        </w:rPr>
        <w:t>№</w:t>
      </w:r>
      <w:r w:rsidR="007B6B78">
        <w:rPr>
          <w:bCs/>
          <w:i w:val="0"/>
          <w:spacing w:val="0"/>
          <w:sz w:val="20"/>
        </w:rPr>
        <w:t xml:space="preserve"> 8</w:t>
      </w:r>
      <w:r w:rsidRPr="00B8354D">
        <w:rPr>
          <w:bCs/>
          <w:i w:val="0"/>
          <w:spacing w:val="0"/>
          <w:sz w:val="20"/>
        </w:rPr>
        <w:t xml:space="preserve"> от </w:t>
      </w:r>
      <w:r w:rsidR="00824E2F">
        <w:rPr>
          <w:bCs/>
          <w:i w:val="0"/>
          <w:spacing w:val="0"/>
          <w:sz w:val="20"/>
        </w:rPr>
        <w:t>«10» февраля</w:t>
      </w:r>
      <w:r w:rsidRPr="00B8354D">
        <w:rPr>
          <w:bCs/>
          <w:i w:val="0"/>
          <w:spacing w:val="0"/>
          <w:sz w:val="20"/>
        </w:rPr>
        <w:t xml:space="preserve"> 20</w:t>
      </w:r>
      <w:r>
        <w:rPr>
          <w:bCs/>
          <w:i w:val="0"/>
          <w:spacing w:val="0"/>
          <w:sz w:val="20"/>
        </w:rPr>
        <w:t>20</w:t>
      </w:r>
      <w:r w:rsidRPr="00B8354D">
        <w:rPr>
          <w:bCs/>
          <w:i w:val="0"/>
          <w:spacing w:val="0"/>
          <w:sz w:val="20"/>
        </w:rPr>
        <w:t xml:space="preserve"> год</w:t>
      </w:r>
    </w:p>
    <w:p w:rsidR="00CC7E14" w:rsidRPr="00B8354D" w:rsidRDefault="00CC7E14" w:rsidP="00CC7E14">
      <w:pPr>
        <w:tabs>
          <w:tab w:val="num" w:pos="709"/>
        </w:tabs>
        <w:spacing w:before="120" w:after="120"/>
        <w:contextualSpacing/>
        <w:rPr>
          <w:bCs/>
          <w:sz w:val="20"/>
          <w:szCs w:val="20"/>
        </w:rPr>
      </w:pPr>
    </w:p>
    <w:p w:rsidR="00CC7E14" w:rsidRPr="00B8354D" w:rsidRDefault="00CC7E14" w:rsidP="00CC7E14">
      <w:pPr>
        <w:tabs>
          <w:tab w:val="num" w:pos="0"/>
        </w:tabs>
        <w:spacing w:before="120" w:after="120"/>
        <w:contextualSpacing/>
        <w:rPr>
          <w:bCs/>
          <w:sz w:val="20"/>
          <w:szCs w:val="20"/>
        </w:rPr>
      </w:pPr>
    </w:p>
    <w:p w:rsidR="00CC7E14" w:rsidRPr="00F868A6" w:rsidRDefault="00CC7E14" w:rsidP="00CC7E14">
      <w:pPr>
        <w:jc w:val="center"/>
      </w:pPr>
      <w:r w:rsidRPr="00F868A6">
        <w:t>Спецификация</w:t>
      </w:r>
    </w:p>
    <w:tbl>
      <w:tblPr>
        <w:tblW w:w="10915" w:type="dxa"/>
        <w:tblInd w:w="-1168" w:type="dxa"/>
        <w:tblLayout w:type="fixed"/>
        <w:tblLook w:val="04A0"/>
      </w:tblPr>
      <w:tblGrid>
        <w:gridCol w:w="425"/>
        <w:gridCol w:w="1277"/>
        <w:gridCol w:w="1984"/>
        <w:gridCol w:w="2552"/>
        <w:gridCol w:w="1045"/>
        <w:gridCol w:w="968"/>
        <w:gridCol w:w="704"/>
        <w:gridCol w:w="842"/>
        <w:gridCol w:w="1118"/>
      </w:tblGrid>
      <w:tr w:rsidR="00EF7E77" w:rsidRPr="009B6872" w:rsidTr="009B6872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B6872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9B6872">
              <w:rPr>
                <w:rFonts w:eastAsia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9B6872"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Наименование, тип ТМЦ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Товарный знак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 xml:space="preserve">Технические характеристики (размеры, параметры </w:t>
            </w:r>
            <w:proofErr w:type="spellStart"/>
            <w:r w:rsidRPr="009B6872">
              <w:rPr>
                <w:rFonts w:eastAsia="Times New Roman"/>
                <w:color w:val="000000"/>
                <w:sz w:val="20"/>
                <w:szCs w:val="20"/>
              </w:rPr>
              <w:t>и.т</w:t>
            </w:r>
            <w:proofErr w:type="gramStart"/>
            <w:r w:rsidRPr="009B6872"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spellEnd"/>
            <w:proofErr w:type="gramEnd"/>
            <w:r w:rsidRPr="009B6872">
              <w:rPr>
                <w:rFonts w:eastAsia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Страна производитель</w:t>
            </w:r>
          </w:p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9B6872">
              <w:rPr>
                <w:rFonts w:eastAsia="Times New Roman"/>
                <w:color w:val="000000"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руб.</w:t>
            </w:r>
          </w:p>
        </w:tc>
      </w:tr>
      <w:tr w:rsidR="00EF7E77" w:rsidRPr="009B6872" w:rsidTr="009B6872">
        <w:trPr>
          <w:trHeight w:val="1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18х9х2000</w:t>
            </w:r>
          </w:p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Трубный теплозвукоизоляционный материал из вспененного полиэтилена, </w:t>
            </w:r>
            <w:proofErr w:type="spellStart"/>
            <w:r w:rsidRPr="009B6872">
              <w:rPr>
                <w:sz w:val="20"/>
                <w:szCs w:val="20"/>
              </w:rPr>
              <w:t>внутр</w:t>
            </w:r>
            <w:proofErr w:type="spellEnd"/>
            <w:r w:rsidRPr="009B6872">
              <w:rPr>
                <w:sz w:val="20"/>
                <w:szCs w:val="20"/>
              </w:rPr>
              <w:t>. Д=18мм, L=2 м., толщина 9 мм,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20,38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10 190,00  </w:t>
            </w:r>
          </w:p>
        </w:tc>
      </w:tr>
      <w:tr w:rsidR="00EF7E77" w:rsidRPr="009B6872" w:rsidTr="009B687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</w:t>
            </w:r>
          </w:p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r w:rsidRPr="009B6872">
              <w:rPr>
                <w:rFonts w:eastAsia="Times New Roman"/>
                <w:sz w:val="20"/>
                <w:szCs w:val="20"/>
              </w:rPr>
              <w:t>22х9х2000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Трубный теплозвукоизоляционный материал из вспененного полиэтилена, </w:t>
            </w:r>
            <w:proofErr w:type="spellStart"/>
            <w:r w:rsidRPr="009B6872">
              <w:rPr>
                <w:sz w:val="20"/>
                <w:szCs w:val="20"/>
              </w:rPr>
              <w:t>внутр</w:t>
            </w:r>
            <w:proofErr w:type="spellEnd"/>
            <w:r w:rsidRPr="009B6872">
              <w:rPr>
                <w:sz w:val="20"/>
                <w:szCs w:val="20"/>
              </w:rPr>
              <w:t>. Д=22мм, L=2 м., толщина 9 мм,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33,10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2 416,30  </w:t>
            </w:r>
          </w:p>
        </w:tc>
      </w:tr>
      <w:tr w:rsidR="00EF7E77" w:rsidRPr="009B6872" w:rsidTr="009B687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28х9х2000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Трубный теплозвукоизоляционный материал из вспененного полиэтилена, </w:t>
            </w:r>
            <w:proofErr w:type="spellStart"/>
            <w:r w:rsidRPr="009B6872">
              <w:rPr>
                <w:sz w:val="20"/>
                <w:szCs w:val="20"/>
              </w:rPr>
              <w:t>внутр</w:t>
            </w:r>
            <w:proofErr w:type="spellEnd"/>
            <w:r w:rsidRPr="009B6872">
              <w:rPr>
                <w:sz w:val="20"/>
                <w:szCs w:val="20"/>
              </w:rPr>
              <w:t>. Д=28мм, L=2 м., толщина 9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2766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24,24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67 047,84  </w:t>
            </w:r>
          </w:p>
        </w:tc>
      </w:tr>
      <w:tr w:rsidR="00EF7E77" w:rsidRPr="009B6872" w:rsidTr="009B6872">
        <w:trPr>
          <w:trHeight w:val="12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34х9х2000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 xml:space="preserve">Трубный теплозвукоизоляционный материал из вспененного полиэтилена, </w:t>
            </w:r>
            <w:proofErr w:type="spellStart"/>
            <w:r w:rsidRPr="009B6872">
              <w:rPr>
                <w:sz w:val="20"/>
                <w:szCs w:val="20"/>
              </w:rPr>
              <w:t>внутр</w:t>
            </w:r>
            <w:proofErr w:type="spellEnd"/>
            <w:r w:rsidRPr="009B6872">
              <w:rPr>
                <w:sz w:val="20"/>
                <w:szCs w:val="20"/>
              </w:rPr>
              <w:t>. Д=34мм, L=2 м., толщина 9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30,95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10 461,10  </w:t>
            </w:r>
          </w:p>
        </w:tc>
      </w:tr>
      <w:tr w:rsidR="00EF7E77" w:rsidRPr="009B6872" w:rsidTr="009B6872">
        <w:trPr>
          <w:trHeight w:val="15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 42х13х2000</w:t>
            </w:r>
          </w:p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>=42мм, L=2 м., толщина 13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55,40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56 231,00  </w:t>
            </w:r>
          </w:p>
        </w:tc>
      </w:tr>
      <w:tr w:rsidR="00EF7E77" w:rsidRPr="009B6872" w:rsidTr="009B6872">
        <w:trPr>
          <w:trHeight w:val="20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 54х13х2000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>=54мм, L=2 м., толщина 13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70,18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43 511,60  </w:t>
            </w:r>
          </w:p>
        </w:tc>
      </w:tr>
      <w:tr w:rsidR="00EF7E77" w:rsidRPr="009B6872" w:rsidTr="009B6872">
        <w:trPr>
          <w:trHeight w:val="25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 60х13х2000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>=60мм, L=2 м., толщина 13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90,88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3 816,96  </w:t>
            </w:r>
          </w:p>
        </w:tc>
      </w:tr>
      <w:tr w:rsidR="00EF7E77" w:rsidRPr="009B6872" w:rsidTr="009B687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76х13х2000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>=76мм, L=2 м., толщина 13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248,35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1 986,80  </w:t>
            </w:r>
          </w:p>
        </w:tc>
      </w:tr>
      <w:tr w:rsidR="00EF7E77" w:rsidRPr="009B6872" w:rsidTr="009B687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108х13х2000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 xml:space="preserve">=108мм, L=2 м., </w:t>
            </w:r>
            <w:proofErr w:type="spellStart"/>
            <w:r w:rsidRPr="009B6872">
              <w:rPr>
                <w:sz w:val="20"/>
                <w:szCs w:val="20"/>
              </w:rPr>
              <w:t>тощина</w:t>
            </w:r>
            <w:proofErr w:type="spellEnd"/>
            <w:r w:rsidRPr="009B6872">
              <w:rPr>
                <w:sz w:val="20"/>
                <w:szCs w:val="20"/>
              </w:rPr>
              <w:t xml:space="preserve"> 13 мм, 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144,91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108 682,50  </w:t>
            </w:r>
          </w:p>
        </w:tc>
      </w:tr>
      <w:tr w:rsidR="00EF7E77" w:rsidRPr="009B6872" w:rsidTr="009B6872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Тепловая изоляция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9B6872">
              <w:rPr>
                <w:rFonts w:eastAsia="Times New Roman"/>
                <w:sz w:val="20"/>
                <w:szCs w:val="20"/>
              </w:rPr>
              <w:t>Стенофекс</w:t>
            </w:r>
            <w:proofErr w:type="spellEnd"/>
            <w:r w:rsidRPr="009B6872">
              <w:rPr>
                <w:rFonts w:eastAsia="Times New Roman"/>
                <w:sz w:val="20"/>
                <w:szCs w:val="20"/>
              </w:rPr>
              <w:t xml:space="preserve"> тепловая изоляция 89х13х2000</w:t>
            </w:r>
          </w:p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Трубный теплозвукоизоляционный материал из вспененного полиэтилена, внутр</w:t>
            </w:r>
            <w:proofErr w:type="gramStart"/>
            <w:r w:rsidRPr="009B6872">
              <w:rPr>
                <w:sz w:val="20"/>
                <w:szCs w:val="20"/>
              </w:rPr>
              <w:t>.Д</w:t>
            </w:r>
            <w:proofErr w:type="gramEnd"/>
            <w:r w:rsidRPr="009B6872">
              <w:rPr>
                <w:sz w:val="20"/>
                <w:szCs w:val="20"/>
              </w:rPr>
              <w:t>=89мм, L=2 м., толщина 13 мм, цвет серый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Россия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pStyle w:val="ab"/>
              <w:jc w:val="center"/>
              <w:rPr>
                <w:sz w:val="20"/>
                <w:szCs w:val="20"/>
              </w:rPr>
            </w:pPr>
            <w:r w:rsidRPr="009B6872">
              <w:rPr>
                <w:sz w:val="20"/>
                <w:szCs w:val="20"/>
              </w:rPr>
              <w:t>шт.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color w:val="000000"/>
                <w:sz w:val="20"/>
                <w:szCs w:val="20"/>
              </w:rPr>
            </w:pPr>
            <w:r w:rsidRPr="009B687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117,23 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Default="00EF7E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23 446,00  </w:t>
            </w:r>
          </w:p>
        </w:tc>
      </w:tr>
      <w:tr w:rsidR="00EF7E77" w:rsidRPr="009B6872" w:rsidTr="009B6872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 w:rsidRPr="009B6872">
              <w:rPr>
                <w:rFonts w:eastAsia="Times New Roman"/>
                <w:color w:val="000000"/>
                <w:sz w:val="20"/>
                <w:szCs w:val="20"/>
                <w:lang w:val="en-US"/>
              </w:rPr>
              <w:t>6312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E77" w:rsidRPr="009B6872" w:rsidRDefault="00EF7E77" w:rsidP="009B6872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/>
              </w:rPr>
              <w:t>327790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,</w:t>
            </w:r>
            <w:r w:rsidRPr="009B6872">
              <w:rPr>
                <w:rFonts w:eastAsia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</w:tbl>
    <w:p w:rsidR="00CC7E14" w:rsidRPr="00B8354D" w:rsidRDefault="00CC7E14" w:rsidP="00CC7E14">
      <w:pPr>
        <w:tabs>
          <w:tab w:val="num" w:pos="0"/>
        </w:tabs>
        <w:spacing w:before="120" w:after="120"/>
        <w:contextualSpacing/>
        <w:rPr>
          <w:sz w:val="20"/>
          <w:szCs w:val="20"/>
        </w:rPr>
      </w:pPr>
    </w:p>
    <w:p w:rsidR="00CC7E14" w:rsidRPr="00B8354D" w:rsidRDefault="00CC7E14" w:rsidP="00CC7E14">
      <w:pPr>
        <w:tabs>
          <w:tab w:val="num" w:pos="0"/>
        </w:tabs>
        <w:spacing w:before="120" w:after="120"/>
        <w:ind w:firstLine="709"/>
        <w:contextualSpacing/>
        <w:jc w:val="both"/>
        <w:rPr>
          <w:sz w:val="20"/>
          <w:szCs w:val="20"/>
        </w:rPr>
      </w:pPr>
      <w:r w:rsidRPr="00B8354D">
        <w:rPr>
          <w:sz w:val="20"/>
          <w:szCs w:val="20"/>
        </w:rPr>
        <w:t xml:space="preserve">Общая стоимость Товара по Спецификации № 1 составляет  </w:t>
      </w:r>
      <w:r w:rsidR="009B6872" w:rsidRPr="004F2494">
        <w:rPr>
          <w:b/>
          <w:sz w:val="20"/>
          <w:szCs w:val="20"/>
        </w:rPr>
        <w:t>327</w:t>
      </w:r>
      <w:r w:rsidR="009B6872" w:rsidRPr="004F2494">
        <w:rPr>
          <w:b/>
          <w:sz w:val="20"/>
          <w:szCs w:val="20"/>
          <w:lang w:val="en-US"/>
        </w:rPr>
        <w:t> </w:t>
      </w:r>
      <w:r w:rsidR="009B6872">
        <w:rPr>
          <w:b/>
          <w:sz w:val="20"/>
          <w:szCs w:val="20"/>
        </w:rPr>
        <w:t>790  (</w:t>
      </w:r>
      <w:r w:rsidR="009B6872" w:rsidRPr="004F2494">
        <w:rPr>
          <w:b/>
          <w:sz w:val="20"/>
          <w:szCs w:val="20"/>
        </w:rPr>
        <w:t>триста двадцат</w:t>
      </w:r>
      <w:r w:rsidR="009B6872">
        <w:rPr>
          <w:b/>
          <w:sz w:val="20"/>
          <w:szCs w:val="20"/>
        </w:rPr>
        <w:t>ь семь тысяч  семьсот девяносто</w:t>
      </w:r>
      <w:r w:rsidR="009B6872" w:rsidRPr="004F2494">
        <w:rPr>
          <w:b/>
          <w:sz w:val="20"/>
          <w:szCs w:val="20"/>
        </w:rPr>
        <w:t>) рублей</w:t>
      </w:r>
      <w:r w:rsidR="009B6872">
        <w:rPr>
          <w:b/>
          <w:sz w:val="20"/>
          <w:szCs w:val="20"/>
        </w:rPr>
        <w:t>,</w:t>
      </w:r>
      <w:r w:rsidR="009B6872" w:rsidRPr="004F2494">
        <w:rPr>
          <w:b/>
          <w:sz w:val="20"/>
          <w:szCs w:val="20"/>
        </w:rPr>
        <w:t xml:space="preserve"> 10 копеек,  в том числе НДС 20% 54</w:t>
      </w:r>
      <w:r w:rsidR="009B6872">
        <w:rPr>
          <w:b/>
          <w:sz w:val="20"/>
          <w:szCs w:val="20"/>
        </w:rPr>
        <w:t xml:space="preserve"> </w:t>
      </w:r>
      <w:r w:rsidR="009B6872" w:rsidRPr="004F2494">
        <w:rPr>
          <w:b/>
          <w:sz w:val="20"/>
          <w:szCs w:val="20"/>
        </w:rPr>
        <w:t>631  (пятьдесят четыр</w:t>
      </w:r>
      <w:r w:rsidR="00EF7E77">
        <w:rPr>
          <w:b/>
          <w:sz w:val="20"/>
          <w:szCs w:val="20"/>
        </w:rPr>
        <w:t>е тысячи шестьсот тридцать один</w:t>
      </w:r>
      <w:r w:rsidR="009B6872" w:rsidRPr="004F2494">
        <w:rPr>
          <w:b/>
          <w:sz w:val="20"/>
          <w:szCs w:val="20"/>
        </w:rPr>
        <w:t>) рубль 68 копеек</w:t>
      </w:r>
      <w:r w:rsidRPr="00B8354D">
        <w:rPr>
          <w:sz w:val="20"/>
          <w:szCs w:val="20"/>
        </w:rPr>
        <w:t>.</w:t>
      </w:r>
    </w:p>
    <w:p w:rsidR="00CC7E14" w:rsidRPr="00B8354D" w:rsidRDefault="00CC7E14" w:rsidP="00CC7E14">
      <w:pPr>
        <w:tabs>
          <w:tab w:val="num" w:pos="0"/>
        </w:tabs>
        <w:spacing w:before="120" w:after="120"/>
        <w:contextualSpacing/>
        <w:rPr>
          <w:sz w:val="20"/>
          <w:szCs w:val="20"/>
        </w:rPr>
      </w:pPr>
    </w:p>
    <w:p w:rsidR="00CC7E14" w:rsidRPr="00B8354D" w:rsidRDefault="00CC7E14" w:rsidP="00CC7E14">
      <w:pPr>
        <w:ind w:firstLine="567"/>
        <w:contextualSpacing/>
        <w:jc w:val="both"/>
        <w:rPr>
          <w:b/>
          <w:bCs/>
          <w:sz w:val="20"/>
          <w:szCs w:val="20"/>
        </w:rPr>
      </w:pPr>
    </w:p>
    <w:tbl>
      <w:tblPr>
        <w:tblW w:w="10410" w:type="dxa"/>
        <w:tblInd w:w="108" w:type="dxa"/>
        <w:tblLayout w:type="fixed"/>
        <w:tblLook w:val="00A0"/>
      </w:tblPr>
      <w:tblGrid>
        <w:gridCol w:w="5106"/>
        <w:gridCol w:w="5304"/>
      </w:tblGrid>
      <w:tr w:rsidR="00CC7E14" w:rsidRPr="00B8354D" w:rsidTr="00DB405A">
        <w:trPr>
          <w:cantSplit/>
          <w:trHeight w:val="2229"/>
        </w:trPr>
        <w:tc>
          <w:tcPr>
            <w:tcW w:w="5103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b/>
                <w:sz w:val="20"/>
                <w:szCs w:val="20"/>
              </w:rPr>
              <w:t>Заказчик</w:t>
            </w:r>
            <w:r w:rsidRPr="00B8354D">
              <w:rPr>
                <w:sz w:val="20"/>
                <w:szCs w:val="20"/>
              </w:rPr>
              <w:t>: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Генеральный директор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ООО «ЖКС №2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Выборгского района»</w:t>
            </w:r>
          </w:p>
          <w:p w:rsidR="00CC7E14" w:rsidRPr="00B8354D" w:rsidRDefault="00CC7E14" w:rsidP="00DB405A">
            <w:pPr>
              <w:ind w:left="743"/>
              <w:contextualSpacing/>
              <w:rPr>
                <w:sz w:val="20"/>
                <w:szCs w:val="20"/>
              </w:rPr>
            </w:pPr>
          </w:p>
          <w:p w:rsidR="00CC7E14" w:rsidRPr="00B8354D" w:rsidRDefault="00CC7E14" w:rsidP="00DB405A">
            <w:pPr>
              <w:ind w:left="743"/>
              <w:contextualSpacing/>
              <w:rPr>
                <w:sz w:val="20"/>
                <w:szCs w:val="20"/>
              </w:rPr>
            </w:pP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________________/</w:t>
            </w:r>
            <w:proofErr w:type="spellStart"/>
            <w:r w:rsidRPr="00B8354D">
              <w:rPr>
                <w:sz w:val="20"/>
                <w:szCs w:val="20"/>
              </w:rPr>
              <w:t>Л.И.Макиёва</w:t>
            </w:r>
            <w:proofErr w:type="spellEnd"/>
            <w:r w:rsidRPr="00B8354D">
              <w:rPr>
                <w:sz w:val="20"/>
                <w:szCs w:val="20"/>
              </w:rPr>
              <w:t>/</w:t>
            </w:r>
          </w:p>
          <w:p w:rsidR="00CC7E14" w:rsidRPr="00B8354D" w:rsidRDefault="00CC7E14" w:rsidP="00DB405A">
            <w:pPr>
              <w:ind w:left="743"/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5300" w:type="dxa"/>
          </w:tcPr>
          <w:p w:rsidR="009B6872" w:rsidRPr="00304FA6" w:rsidRDefault="00CC7E14" w:rsidP="009B6872">
            <w:pPr>
              <w:contextualSpacing/>
              <w:rPr>
                <w:b/>
                <w:sz w:val="20"/>
                <w:szCs w:val="20"/>
              </w:rPr>
            </w:pPr>
            <w:r w:rsidRPr="00B8354D">
              <w:rPr>
                <w:b/>
                <w:sz w:val="20"/>
                <w:szCs w:val="20"/>
              </w:rPr>
              <w:t xml:space="preserve">     </w:t>
            </w:r>
            <w:r w:rsidR="009B6872" w:rsidRPr="00304FA6">
              <w:rPr>
                <w:b/>
                <w:sz w:val="20"/>
                <w:szCs w:val="20"/>
              </w:rPr>
              <w:t>Поставщик:</w:t>
            </w: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ТД «</w:t>
            </w:r>
            <w:proofErr w:type="spellStart"/>
            <w:r w:rsidRPr="00304FA6">
              <w:rPr>
                <w:sz w:val="20"/>
                <w:szCs w:val="20"/>
              </w:rPr>
              <w:t>СВ-строй</w:t>
            </w:r>
            <w:proofErr w:type="spellEnd"/>
            <w:r w:rsidRPr="00304FA6">
              <w:rPr>
                <w:sz w:val="20"/>
                <w:szCs w:val="20"/>
              </w:rPr>
              <w:t>»</w:t>
            </w: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________________( </w:t>
            </w:r>
            <w:proofErr w:type="spellStart"/>
            <w:r w:rsidRPr="00304FA6">
              <w:rPr>
                <w:sz w:val="20"/>
                <w:szCs w:val="20"/>
              </w:rPr>
              <w:t>Байкова</w:t>
            </w:r>
            <w:proofErr w:type="spellEnd"/>
            <w:r w:rsidRPr="00304FA6">
              <w:rPr>
                <w:sz w:val="20"/>
                <w:szCs w:val="20"/>
              </w:rPr>
              <w:t xml:space="preserve"> Н.А.)</w:t>
            </w:r>
          </w:p>
          <w:p w:rsidR="00CC7E14" w:rsidRPr="00B8354D" w:rsidRDefault="009B6872" w:rsidP="009B6872">
            <w:pPr>
              <w:ind w:firstLine="318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  <w:r w:rsidR="00CC7E14" w:rsidRPr="00B8354D">
              <w:rPr>
                <w:sz w:val="20"/>
                <w:szCs w:val="20"/>
              </w:rPr>
              <w:t xml:space="preserve">       </w:t>
            </w:r>
          </w:p>
        </w:tc>
      </w:tr>
    </w:tbl>
    <w:p w:rsidR="00CC7E14" w:rsidRPr="00B8354D" w:rsidRDefault="00CC7E14" w:rsidP="00CC7E14">
      <w:pPr>
        <w:contextualSpacing/>
        <w:jc w:val="right"/>
        <w:rPr>
          <w:sz w:val="20"/>
          <w:szCs w:val="20"/>
        </w:rPr>
      </w:pPr>
    </w:p>
    <w:p w:rsidR="00CC7E14" w:rsidRPr="00B8354D" w:rsidRDefault="00CC7E14" w:rsidP="00CC7E14">
      <w:pPr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9B6872" w:rsidRDefault="009B6872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EF7E77" w:rsidRDefault="00EF7E77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</w:p>
    <w:p w:rsidR="00CC7E14" w:rsidRPr="00B8354D" w:rsidRDefault="00CC7E14" w:rsidP="00CC7E14">
      <w:pPr>
        <w:pStyle w:val="a6"/>
        <w:spacing w:before="120"/>
        <w:ind w:left="0"/>
        <w:contextualSpacing/>
        <w:jc w:val="right"/>
        <w:rPr>
          <w:sz w:val="20"/>
          <w:szCs w:val="20"/>
        </w:rPr>
      </w:pPr>
      <w:r w:rsidRPr="00B8354D">
        <w:rPr>
          <w:sz w:val="20"/>
          <w:szCs w:val="20"/>
        </w:rPr>
        <w:lastRenderedPageBreak/>
        <w:t>Приложение № 2 к договору поставки</w:t>
      </w:r>
    </w:p>
    <w:p w:rsidR="00CC7E14" w:rsidRPr="00B8354D" w:rsidRDefault="00CC7E14" w:rsidP="00CC7E14">
      <w:pPr>
        <w:pStyle w:val="a8"/>
        <w:spacing w:before="120" w:after="120"/>
        <w:ind w:firstLine="709"/>
        <w:contextualSpacing/>
        <w:jc w:val="right"/>
        <w:rPr>
          <w:bCs/>
          <w:i w:val="0"/>
          <w:spacing w:val="0"/>
          <w:sz w:val="20"/>
        </w:rPr>
      </w:pPr>
      <w:r w:rsidRPr="00B8354D">
        <w:rPr>
          <w:bCs/>
          <w:i w:val="0"/>
          <w:spacing w:val="0"/>
          <w:sz w:val="20"/>
        </w:rPr>
        <w:t xml:space="preserve">№ </w:t>
      </w:r>
      <w:r w:rsidR="007B6B78">
        <w:rPr>
          <w:bCs/>
          <w:i w:val="0"/>
          <w:spacing w:val="0"/>
          <w:sz w:val="20"/>
        </w:rPr>
        <w:t>8</w:t>
      </w:r>
      <w:r w:rsidRPr="00B8354D">
        <w:rPr>
          <w:bCs/>
          <w:i w:val="0"/>
          <w:spacing w:val="0"/>
          <w:sz w:val="20"/>
        </w:rPr>
        <w:t xml:space="preserve"> от «</w:t>
      </w:r>
      <w:r w:rsidR="00824E2F">
        <w:rPr>
          <w:bCs/>
          <w:i w:val="0"/>
          <w:spacing w:val="0"/>
          <w:sz w:val="20"/>
        </w:rPr>
        <w:t>10</w:t>
      </w:r>
      <w:r w:rsidRPr="00B8354D">
        <w:rPr>
          <w:bCs/>
          <w:i w:val="0"/>
          <w:spacing w:val="0"/>
          <w:sz w:val="20"/>
        </w:rPr>
        <w:t xml:space="preserve">» </w:t>
      </w:r>
      <w:r w:rsidR="00824E2F">
        <w:rPr>
          <w:bCs/>
          <w:i w:val="0"/>
          <w:spacing w:val="0"/>
          <w:sz w:val="20"/>
        </w:rPr>
        <w:t>февраля</w:t>
      </w:r>
      <w:r w:rsidRPr="00B8354D">
        <w:rPr>
          <w:bCs/>
          <w:i w:val="0"/>
          <w:spacing w:val="0"/>
          <w:sz w:val="20"/>
        </w:rPr>
        <w:t xml:space="preserve"> 20</w:t>
      </w:r>
      <w:r>
        <w:rPr>
          <w:bCs/>
          <w:i w:val="0"/>
          <w:spacing w:val="0"/>
          <w:sz w:val="20"/>
        </w:rPr>
        <w:t>20</w:t>
      </w:r>
      <w:r w:rsidRPr="00B8354D">
        <w:rPr>
          <w:bCs/>
          <w:i w:val="0"/>
          <w:spacing w:val="0"/>
          <w:sz w:val="20"/>
        </w:rPr>
        <w:t xml:space="preserve"> год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contextualSpacing/>
        <w:rPr>
          <w:b/>
          <w:sz w:val="20"/>
          <w:szCs w:val="20"/>
        </w:rPr>
      </w:pPr>
      <w:r w:rsidRPr="00B8354D">
        <w:rPr>
          <w:sz w:val="20"/>
          <w:szCs w:val="20"/>
        </w:rPr>
        <w:t xml:space="preserve">                                            </w:t>
      </w:r>
      <w:r w:rsidRPr="00B8354D">
        <w:rPr>
          <w:b/>
          <w:sz w:val="20"/>
          <w:szCs w:val="20"/>
        </w:rPr>
        <w:t>ФОРМА ЗАЯВКИ НА ПОСТАВКУ ТОВАРА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contextualSpacing/>
        <w:rPr>
          <w:sz w:val="20"/>
          <w:szCs w:val="20"/>
        </w:rPr>
      </w:pPr>
      <w:r w:rsidRPr="00B8354D">
        <w:rPr>
          <w:sz w:val="20"/>
          <w:szCs w:val="20"/>
        </w:rPr>
        <w:t>Заявка к Договору № _________ от</w:t>
      </w:r>
      <w:r w:rsidRPr="00B8354D">
        <w:rPr>
          <w:sz w:val="20"/>
          <w:szCs w:val="20"/>
        </w:rPr>
        <w:tab/>
        <w:t>«____» ____________</w:t>
      </w:r>
      <w:r w:rsidRPr="00B8354D">
        <w:rPr>
          <w:sz w:val="20"/>
          <w:szCs w:val="20"/>
        </w:rPr>
        <w:tab/>
        <w:t>20</w:t>
      </w:r>
      <w:r w:rsidR="00EF7E77">
        <w:rPr>
          <w:sz w:val="20"/>
          <w:szCs w:val="20"/>
        </w:rPr>
        <w:t>20</w:t>
      </w:r>
      <w:r w:rsidRPr="00B8354D">
        <w:rPr>
          <w:sz w:val="20"/>
          <w:szCs w:val="20"/>
        </w:rPr>
        <w:t>года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689"/>
        <w:gridCol w:w="2150"/>
        <w:gridCol w:w="697"/>
        <w:gridCol w:w="850"/>
        <w:gridCol w:w="1985"/>
        <w:gridCol w:w="1417"/>
      </w:tblGrid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8354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8354D">
              <w:rPr>
                <w:sz w:val="20"/>
                <w:szCs w:val="20"/>
              </w:rPr>
              <w:t>/</w:t>
            </w:r>
            <w:proofErr w:type="spellStart"/>
            <w:r w:rsidRPr="00B8354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Наименование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товара, марка</w:t>
            </w:r>
            <w:r w:rsidRPr="00B8354D">
              <w:rPr>
                <w:sz w:val="20"/>
                <w:szCs w:val="20"/>
              </w:rPr>
              <w:tab/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Функциональные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Ед.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proofErr w:type="spellStart"/>
            <w:r w:rsidRPr="00B8354D">
              <w:rPr>
                <w:sz w:val="20"/>
                <w:szCs w:val="20"/>
              </w:rPr>
              <w:t>изм</w:t>
            </w:r>
            <w:proofErr w:type="spellEnd"/>
            <w:r w:rsidRPr="00B8354D">
              <w:rPr>
                <w:sz w:val="20"/>
                <w:szCs w:val="20"/>
              </w:rPr>
              <w:t>.</w:t>
            </w:r>
            <w:r w:rsidRPr="00B8354D">
              <w:rPr>
                <w:sz w:val="20"/>
                <w:szCs w:val="20"/>
              </w:rPr>
              <w:tab/>
            </w: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Кол-во</w:t>
            </w: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Цена с учетом НДС за 1 единицу Товара, руб.</w:t>
            </w:r>
            <w:r w:rsidRPr="00B8354D">
              <w:rPr>
                <w:sz w:val="20"/>
                <w:szCs w:val="20"/>
              </w:rPr>
              <w:tab/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ab/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Стоимость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с учетом НДС, руб.</w:t>
            </w:r>
          </w:p>
        </w:tc>
      </w:tr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</w:tr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</w:tr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</w:tr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</w:tr>
      <w:tr w:rsidR="00CC7E14" w:rsidRPr="00B8354D" w:rsidTr="00DB405A">
        <w:tc>
          <w:tcPr>
            <w:tcW w:w="534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89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  <w:lang w:val="en-US"/>
              </w:rPr>
            </w:pPr>
            <w:r w:rsidRPr="00B8354D">
              <w:rPr>
                <w:sz w:val="20"/>
                <w:szCs w:val="20"/>
              </w:rPr>
              <w:t>ИТОГО</w:t>
            </w:r>
            <w:r w:rsidRPr="00B8354D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1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69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</w:p>
        </w:tc>
      </w:tr>
    </w:tbl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contextualSpacing/>
        <w:rPr>
          <w:sz w:val="20"/>
          <w:szCs w:val="20"/>
        </w:rPr>
      </w:pPr>
      <w:r w:rsidRPr="00B8354D">
        <w:rPr>
          <w:sz w:val="20"/>
          <w:szCs w:val="20"/>
        </w:rPr>
        <w:t>Ответственное лицо _____________________  ________________   ____________________________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  <w:r w:rsidRPr="00B8354D">
        <w:rPr>
          <w:sz w:val="20"/>
          <w:szCs w:val="20"/>
        </w:rPr>
        <w:t xml:space="preserve">                                                 должность                            подпись                              Ф. И.О.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  <w:r w:rsidRPr="00B8354D">
        <w:rPr>
          <w:sz w:val="20"/>
          <w:szCs w:val="20"/>
        </w:rPr>
        <w:t>«____» ________________ 20</w:t>
      </w:r>
      <w:r w:rsidR="00EF7E77">
        <w:rPr>
          <w:sz w:val="20"/>
          <w:szCs w:val="20"/>
        </w:rPr>
        <w:t>20</w:t>
      </w:r>
      <w:r w:rsidRPr="00B8354D">
        <w:rPr>
          <w:sz w:val="20"/>
          <w:szCs w:val="20"/>
        </w:rPr>
        <w:t>г.</w:t>
      </w:r>
    </w:p>
    <w:p w:rsidR="00CC7E14" w:rsidRPr="00B8354D" w:rsidRDefault="00CC7E14" w:rsidP="00CC7E14">
      <w:pPr>
        <w:contextualSpacing/>
        <w:rPr>
          <w:sz w:val="20"/>
          <w:szCs w:val="20"/>
        </w:rPr>
      </w:pPr>
    </w:p>
    <w:p w:rsidR="00CC7E14" w:rsidRPr="00B8354D" w:rsidRDefault="00CC7E14" w:rsidP="00CC7E14">
      <w:pPr>
        <w:tabs>
          <w:tab w:val="left" w:pos="1980"/>
          <w:tab w:val="left" w:pos="3780"/>
          <w:tab w:val="left" w:pos="5580"/>
        </w:tabs>
        <w:contextualSpacing/>
        <w:rPr>
          <w:i/>
          <w:sz w:val="20"/>
          <w:szCs w:val="20"/>
          <w:vertAlign w:val="superscript"/>
        </w:rPr>
      </w:pPr>
    </w:p>
    <w:tbl>
      <w:tblPr>
        <w:tblW w:w="9720" w:type="dxa"/>
        <w:tblInd w:w="108" w:type="dxa"/>
        <w:tblLayout w:type="fixed"/>
        <w:tblLook w:val="00A0"/>
      </w:tblPr>
      <w:tblGrid>
        <w:gridCol w:w="5106"/>
        <w:gridCol w:w="4614"/>
      </w:tblGrid>
      <w:tr w:rsidR="00CC7E14" w:rsidRPr="00B8354D" w:rsidTr="00DB405A">
        <w:trPr>
          <w:cantSplit/>
          <w:trHeight w:val="2229"/>
        </w:trPr>
        <w:tc>
          <w:tcPr>
            <w:tcW w:w="5106" w:type="dxa"/>
          </w:tcPr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b/>
                <w:sz w:val="20"/>
                <w:szCs w:val="20"/>
              </w:rPr>
              <w:t>Заказчик</w:t>
            </w:r>
            <w:r w:rsidRPr="00B8354D">
              <w:rPr>
                <w:sz w:val="20"/>
                <w:szCs w:val="20"/>
              </w:rPr>
              <w:t>: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Генеральный директор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ООО «ЖКС №2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Выборгского района»</w:t>
            </w:r>
          </w:p>
          <w:p w:rsidR="00CC7E14" w:rsidRPr="00B8354D" w:rsidRDefault="00CC7E14" w:rsidP="00DB405A">
            <w:pPr>
              <w:ind w:left="743"/>
              <w:contextualSpacing/>
              <w:rPr>
                <w:sz w:val="20"/>
                <w:szCs w:val="20"/>
              </w:rPr>
            </w:pPr>
          </w:p>
          <w:p w:rsidR="00CC7E14" w:rsidRPr="00B8354D" w:rsidRDefault="00CC7E14" w:rsidP="00DB405A">
            <w:pPr>
              <w:ind w:left="743"/>
              <w:contextualSpacing/>
              <w:rPr>
                <w:sz w:val="20"/>
                <w:szCs w:val="20"/>
              </w:rPr>
            </w:pP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>________________/</w:t>
            </w:r>
            <w:proofErr w:type="spellStart"/>
            <w:r w:rsidRPr="00B8354D">
              <w:rPr>
                <w:sz w:val="20"/>
                <w:szCs w:val="20"/>
              </w:rPr>
              <w:t>Л.И.Макиёва</w:t>
            </w:r>
            <w:proofErr w:type="spellEnd"/>
            <w:r w:rsidRPr="00B8354D">
              <w:rPr>
                <w:sz w:val="20"/>
                <w:szCs w:val="20"/>
              </w:rPr>
              <w:t>/</w:t>
            </w:r>
          </w:p>
          <w:p w:rsidR="00CC7E14" w:rsidRPr="00B8354D" w:rsidRDefault="00CC7E14" w:rsidP="00DB405A">
            <w:pPr>
              <w:contextualSpacing/>
              <w:rPr>
                <w:sz w:val="20"/>
                <w:szCs w:val="20"/>
              </w:rPr>
            </w:pPr>
            <w:r w:rsidRPr="00B8354D">
              <w:rPr>
                <w:sz w:val="20"/>
                <w:szCs w:val="20"/>
              </w:rPr>
              <w:t xml:space="preserve">М.П.                                                                    </w:t>
            </w:r>
          </w:p>
        </w:tc>
        <w:tc>
          <w:tcPr>
            <w:tcW w:w="4614" w:type="dxa"/>
          </w:tcPr>
          <w:p w:rsidR="009B6872" w:rsidRPr="00304FA6" w:rsidRDefault="009B6872" w:rsidP="009B6872">
            <w:pPr>
              <w:contextualSpacing/>
              <w:rPr>
                <w:b/>
                <w:sz w:val="20"/>
                <w:szCs w:val="20"/>
              </w:rPr>
            </w:pPr>
            <w:r w:rsidRPr="00304FA6">
              <w:rPr>
                <w:b/>
                <w:sz w:val="20"/>
                <w:szCs w:val="20"/>
              </w:rPr>
              <w:t>Поставщик:</w:t>
            </w: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ООО ТД «</w:t>
            </w:r>
            <w:proofErr w:type="spellStart"/>
            <w:r w:rsidRPr="00304FA6">
              <w:rPr>
                <w:sz w:val="20"/>
                <w:szCs w:val="20"/>
              </w:rPr>
              <w:t>СВ-строй</w:t>
            </w:r>
            <w:proofErr w:type="spellEnd"/>
            <w:r w:rsidRPr="00304FA6">
              <w:rPr>
                <w:sz w:val="20"/>
                <w:szCs w:val="20"/>
              </w:rPr>
              <w:t>»</w:t>
            </w: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</w:p>
          <w:p w:rsidR="009B6872" w:rsidRPr="00304FA6" w:rsidRDefault="009B6872" w:rsidP="009B6872">
            <w:pPr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 xml:space="preserve">________________( </w:t>
            </w:r>
            <w:proofErr w:type="spellStart"/>
            <w:r w:rsidRPr="00304FA6">
              <w:rPr>
                <w:sz w:val="20"/>
                <w:szCs w:val="20"/>
              </w:rPr>
              <w:t>Байкова</w:t>
            </w:r>
            <w:proofErr w:type="spellEnd"/>
            <w:r w:rsidRPr="00304FA6">
              <w:rPr>
                <w:sz w:val="20"/>
                <w:szCs w:val="20"/>
              </w:rPr>
              <w:t xml:space="preserve"> Н.А.)</w:t>
            </w:r>
          </w:p>
          <w:p w:rsidR="00CC7E14" w:rsidRPr="00B8354D" w:rsidRDefault="009B6872" w:rsidP="009B6872">
            <w:pPr>
              <w:ind w:firstLine="318"/>
              <w:contextualSpacing/>
              <w:rPr>
                <w:sz w:val="20"/>
                <w:szCs w:val="20"/>
              </w:rPr>
            </w:pPr>
            <w:r w:rsidRPr="00304FA6">
              <w:rPr>
                <w:sz w:val="20"/>
                <w:szCs w:val="20"/>
              </w:rPr>
              <w:t>М.П.</w:t>
            </w:r>
            <w:r w:rsidR="00CC7E14" w:rsidRPr="00B8354D">
              <w:rPr>
                <w:sz w:val="20"/>
                <w:szCs w:val="20"/>
              </w:rPr>
              <w:t xml:space="preserve">       </w:t>
            </w:r>
          </w:p>
        </w:tc>
      </w:tr>
    </w:tbl>
    <w:p w:rsidR="00375F89" w:rsidRDefault="00375F89"/>
    <w:sectPr w:rsidR="00375F89" w:rsidSect="0037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5F"/>
    <w:multiLevelType w:val="multilevel"/>
    <w:tmpl w:val="1E643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E14"/>
    <w:rsid w:val="00375F89"/>
    <w:rsid w:val="00556918"/>
    <w:rsid w:val="005B1685"/>
    <w:rsid w:val="00642B6C"/>
    <w:rsid w:val="007B6B78"/>
    <w:rsid w:val="00824E2F"/>
    <w:rsid w:val="009B6872"/>
    <w:rsid w:val="00C726C7"/>
    <w:rsid w:val="00CC7E14"/>
    <w:rsid w:val="00E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4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1685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5B1685"/>
    <w:rPr>
      <w:b/>
      <w:sz w:val="32"/>
    </w:rPr>
  </w:style>
  <w:style w:type="character" w:styleId="a5">
    <w:name w:val="Hyperlink"/>
    <w:basedOn w:val="a0"/>
    <w:rsid w:val="00CC7E14"/>
    <w:rPr>
      <w:color w:val="0000FF"/>
      <w:u w:val="single"/>
    </w:rPr>
  </w:style>
  <w:style w:type="paragraph" w:customStyle="1" w:styleId="ConsNonformat">
    <w:name w:val="ConsNonformat"/>
    <w:link w:val="ConsNonformat0"/>
    <w:rsid w:val="00CC7E14"/>
    <w:pPr>
      <w:widowControl w:val="0"/>
      <w:ind w:right="19772"/>
    </w:pPr>
    <w:rPr>
      <w:rFonts w:ascii="Courier New" w:eastAsia="Calibri" w:hAnsi="Courier New"/>
    </w:rPr>
  </w:style>
  <w:style w:type="character" w:customStyle="1" w:styleId="ConsNonformat0">
    <w:name w:val="ConsNonformat Знак"/>
    <w:link w:val="ConsNonformat"/>
    <w:locked/>
    <w:rsid w:val="00CC7E14"/>
    <w:rPr>
      <w:rFonts w:ascii="Courier New" w:eastAsia="Calibri" w:hAnsi="Courier New"/>
    </w:rPr>
  </w:style>
  <w:style w:type="paragraph" w:styleId="3">
    <w:name w:val="Body Text Indent 3"/>
    <w:basedOn w:val="a"/>
    <w:link w:val="30"/>
    <w:semiHidden/>
    <w:rsid w:val="00CC7E14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C7E14"/>
    <w:rPr>
      <w:sz w:val="16"/>
      <w:szCs w:val="16"/>
    </w:rPr>
  </w:style>
  <w:style w:type="paragraph" w:customStyle="1" w:styleId="1">
    <w:name w:val="Абзац списка1"/>
    <w:basedOn w:val="a"/>
    <w:rsid w:val="00CC7E14"/>
    <w:pPr>
      <w:ind w:left="720"/>
      <w:contextualSpacing/>
    </w:pPr>
  </w:style>
  <w:style w:type="paragraph" w:styleId="a6">
    <w:name w:val="Body Text Indent"/>
    <w:basedOn w:val="a"/>
    <w:link w:val="a7"/>
    <w:rsid w:val="00CC7E14"/>
    <w:pPr>
      <w:spacing w:after="120"/>
      <w:ind w:left="283"/>
    </w:pPr>
    <w:rPr>
      <w:rFonts w:eastAsia="Times New Roman"/>
    </w:rPr>
  </w:style>
  <w:style w:type="character" w:customStyle="1" w:styleId="a7">
    <w:name w:val="Основной текст с отступом Знак"/>
    <w:basedOn w:val="a0"/>
    <w:link w:val="a6"/>
    <w:rsid w:val="00CC7E14"/>
    <w:rPr>
      <w:sz w:val="24"/>
      <w:szCs w:val="24"/>
    </w:rPr>
  </w:style>
  <w:style w:type="paragraph" w:styleId="a8">
    <w:name w:val="caption"/>
    <w:basedOn w:val="a"/>
    <w:next w:val="a"/>
    <w:qFormat/>
    <w:rsid w:val="00CC7E14"/>
    <w:pPr>
      <w:widowControl w:val="0"/>
      <w:autoSpaceDE w:val="0"/>
      <w:autoSpaceDN w:val="0"/>
    </w:pPr>
    <w:rPr>
      <w:i/>
      <w:iCs/>
      <w:spacing w:val="100"/>
      <w:sz w:val="28"/>
      <w:szCs w:val="20"/>
    </w:rPr>
  </w:style>
  <w:style w:type="paragraph" w:customStyle="1" w:styleId="ConsPlusNormal">
    <w:name w:val="ConsPlusNormal"/>
    <w:link w:val="ConsPlusNormal0"/>
    <w:qFormat/>
    <w:rsid w:val="00CC7E14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List Paragraph"/>
    <w:basedOn w:val="a"/>
    <w:link w:val="aa"/>
    <w:uiPriority w:val="34"/>
    <w:qFormat/>
    <w:rsid w:val="00CC7E14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CC7E14"/>
    <w:rPr>
      <w:rFonts w:ascii="Arial" w:eastAsia="Calibri" w:hAnsi="Arial" w:cs="Arial"/>
    </w:rPr>
  </w:style>
  <w:style w:type="character" w:customStyle="1" w:styleId="aa">
    <w:name w:val="Абзац списка Знак"/>
    <w:link w:val="a9"/>
    <w:uiPriority w:val="34"/>
    <w:locked/>
    <w:rsid w:val="00CC7E14"/>
    <w:rPr>
      <w:rFonts w:eastAsia="Calibri"/>
      <w:sz w:val="24"/>
      <w:szCs w:val="24"/>
    </w:rPr>
  </w:style>
  <w:style w:type="paragraph" w:styleId="ab">
    <w:name w:val="No Spacing"/>
    <w:aliases w:val="Тестовый стиль (основной)"/>
    <w:link w:val="ac"/>
    <w:uiPriority w:val="1"/>
    <w:qFormat/>
    <w:rsid w:val="009B6872"/>
    <w:rPr>
      <w:sz w:val="24"/>
      <w:szCs w:val="24"/>
    </w:rPr>
  </w:style>
  <w:style w:type="character" w:customStyle="1" w:styleId="ac">
    <w:name w:val="Без интервала Знак"/>
    <w:aliases w:val="Тестовый стиль (основной) Знак"/>
    <w:link w:val="ab"/>
    <w:uiPriority w:val="1"/>
    <w:rsid w:val="009B68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z.gks2vy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2020-01-31T09:11:00Z</dcterms:created>
  <dcterms:modified xsi:type="dcterms:W3CDTF">2020-02-10T06:35:00Z</dcterms:modified>
</cp:coreProperties>
</file>