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7" w:rsidRPr="003E261E" w:rsidRDefault="003E261E">
      <w:pPr>
        <w:tabs>
          <w:tab w:val="left" w:pos="0"/>
        </w:tabs>
        <w:ind w:hanging="25"/>
        <w:jc w:val="center"/>
        <w:rPr>
          <w:sz w:val="20"/>
          <w:szCs w:val="20"/>
        </w:rPr>
      </w:pPr>
      <w:r w:rsidRPr="003E261E">
        <w:rPr>
          <w:sz w:val="20"/>
          <w:szCs w:val="20"/>
        </w:rPr>
        <w:t>ПРОТОКОЛ ЭТАПА ОТКРЫТИЕ ДОСТУПА К ЗАЯВКАМ</w:t>
      </w:r>
      <w:r w:rsidRPr="003E261E">
        <w:rPr>
          <w:sz w:val="20"/>
          <w:szCs w:val="20"/>
        </w:rPr>
        <w:br/>
        <w:t>ООО "ЖКС №2 ВЫБОРГСКОГО РАЙОНА" № 32211324186-1</w:t>
      </w:r>
    </w:p>
    <w:p w:rsidR="00BB0E27" w:rsidRPr="003E261E" w:rsidRDefault="003E261E">
      <w:pPr>
        <w:spacing w:before="170"/>
        <w:ind w:firstLine="850"/>
        <w:jc w:val="right"/>
        <w:rPr>
          <w:sz w:val="20"/>
          <w:szCs w:val="20"/>
        </w:rPr>
      </w:pPr>
      <w:r w:rsidRPr="003E261E">
        <w:rPr>
          <w:sz w:val="20"/>
          <w:szCs w:val="20"/>
        </w:rPr>
        <w:t xml:space="preserve">Дата подписания протокола: 29.04.2022 </w:t>
      </w:r>
    </w:p>
    <w:p w:rsidR="00BB0E27" w:rsidRPr="003E261E" w:rsidRDefault="00BB0E27">
      <w:pPr>
        <w:rPr>
          <w:sz w:val="20"/>
          <w:szCs w:val="20"/>
        </w:rPr>
      </w:pPr>
    </w:p>
    <w:p w:rsidR="003E261E" w:rsidRPr="003E261E" w:rsidRDefault="003E261E" w:rsidP="003E261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E261E">
        <w:rPr>
          <w:sz w:val="20"/>
          <w:szCs w:val="20"/>
        </w:rPr>
        <w:t>Заказчиком является: ОБЩЕСТВО С ОГРАНИЧЕННОЙ ОТВЕТСТВЕННОСТЬЮ "ЖИЛКОМСЕРВИС №2 ВЫБОРГСКОГО РАЙОНА"</w:t>
      </w:r>
    </w:p>
    <w:p w:rsidR="003E261E" w:rsidRPr="003E261E" w:rsidRDefault="003E261E" w:rsidP="003E261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E261E">
        <w:rPr>
          <w:sz w:val="20"/>
          <w:szCs w:val="20"/>
        </w:rPr>
        <w:t>Организатором процедуры является: ОБЩЕСТВО С ОГРАНИЧЕННОЙ ОТВЕТСТВЕННОСТЬЮ "ЖИЛКОМСЕРВИС №2 ВЫБОРГСКОГО РАЙОНА"</w:t>
      </w:r>
    </w:p>
    <w:p w:rsidR="003E261E" w:rsidRPr="003E261E" w:rsidRDefault="003E261E" w:rsidP="003E261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3E261E">
        <w:rPr>
          <w:sz w:val="20"/>
          <w:szCs w:val="20"/>
        </w:rPr>
        <w:t xml:space="preserve">Форма торгов: </w:t>
      </w:r>
      <w:r w:rsidRPr="003E261E">
        <w:rPr>
          <w:bCs/>
          <w:sz w:val="20"/>
          <w:szCs w:val="20"/>
        </w:rPr>
        <w:t>Запрос предложений в электронной форме.</w:t>
      </w:r>
    </w:p>
    <w:p w:rsidR="003E261E" w:rsidRPr="003E261E" w:rsidRDefault="003E261E" w:rsidP="003E261E">
      <w:pPr>
        <w:rPr>
          <w:sz w:val="20"/>
          <w:szCs w:val="20"/>
        </w:rPr>
      </w:pPr>
      <w:r w:rsidRPr="003E261E">
        <w:rPr>
          <w:sz w:val="20"/>
          <w:szCs w:val="20"/>
        </w:rPr>
        <w:t>Повестка заседания: Протокол открытия доступа к поданным заявкам.</w:t>
      </w:r>
    </w:p>
    <w:p w:rsidR="003E261E" w:rsidRPr="003E261E" w:rsidRDefault="003E261E" w:rsidP="003E261E">
      <w:pPr>
        <w:rPr>
          <w:sz w:val="20"/>
          <w:szCs w:val="20"/>
        </w:rPr>
      </w:pPr>
      <w:r w:rsidRPr="003E261E">
        <w:rPr>
          <w:sz w:val="20"/>
          <w:szCs w:val="20"/>
        </w:rPr>
        <w:t>На заседании комиссии присутствовали:</w:t>
      </w:r>
    </w:p>
    <w:p w:rsidR="00BB0E27" w:rsidRPr="003E261E" w:rsidRDefault="00BB0E27">
      <w:pPr>
        <w:rPr>
          <w:sz w:val="20"/>
          <w:szCs w:val="20"/>
        </w:rPr>
      </w:pPr>
    </w:p>
    <w:tbl>
      <w:tblPr>
        <w:tblW w:w="5000" w:type="pct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4" w:type="dxa"/>
        </w:tblCellMar>
        <w:tblLook w:val="04A0"/>
      </w:tblPr>
      <w:tblGrid>
        <w:gridCol w:w="4472"/>
        <w:gridCol w:w="4902"/>
      </w:tblGrid>
      <w:tr w:rsidR="00BB0E27" w:rsidRPr="003E261E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pStyle w:val="af5"/>
              <w:spacing w:before="113" w:after="200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pStyle w:val="af5"/>
              <w:spacing w:before="113" w:after="200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Роль</w:t>
            </w:r>
          </w:p>
        </w:tc>
      </w:tr>
      <w:tr w:rsidR="00BB0E27" w:rsidRPr="003E261E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 w:rsidP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Крикунов Дмитрий</w:t>
            </w:r>
            <w:r w:rsidRPr="003E261E">
              <w:rPr>
                <w:sz w:val="20"/>
                <w:szCs w:val="20"/>
                <w:lang w:val="en-US"/>
              </w:rPr>
              <w:t xml:space="preserve"> В</w:t>
            </w:r>
            <w:proofErr w:type="spellStart"/>
            <w:r w:rsidRPr="003E261E">
              <w:rPr>
                <w:sz w:val="20"/>
                <w:szCs w:val="20"/>
              </w:rPr>
              <w:t>ладимирович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Председатель комиссии</w:t>
            </w:r>
          </w:p>
        </w:tc>
      </w:tr>
      <w:tr w:rsidR="00BB0E27" w:rsidRPr="003E261E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proofErr w:type="spellStart"/>
            <w:r w:rsidRPr="003E261E">
              <w:rPr>
                <w:sz w:val="20"/>
                <w:szCs w:val="20"/>
                <w:lang w:val="en-US"/>
              </w:rPr>
              <w:t>Григорьева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</w:tr>
      <w:tr w:rsidR="00BB0E27" w:rsidRPr="003E261E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val="en-US"/>
              </w:rPr>
              <w:t xml:space="preserve">Канавина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Татьяна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</w:tr>
      <w:tr w:rsidR="00BB0E27" w:rsidRPr="003E261E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proofErr w:type="spellStart"/>
            <w:r w:rsidRPr="003E261E">
              <w:rPr>
                <w:sz w:val="20"/>
                <w:szCs w:val="20"/>
                <w:lang w:val="en-US"/>
              </w:rPr>
              <w:t>Лукьянова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</w:tr>
      <w:tr w:rsidR="00BB0E27" w:rsidRPr="003E261E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proofErr w:type="spellStart"/>
            <w:r w:rsidRPr="003E261E">
              <w:rPr>
                <w:sz w:val="20"/>
                <w:szCs w:val="20"/>
                <w:lang w:val="en-US"/>
              </w:rPr>
              <w:t>Антипова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Инна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B0E27" w:rsidRPr="003E261E" w:rsidRDefault="003E261E">
            <w:pPr>
              <w:pStyle w:val="af5"/>
              <w:spacing w:before="113" w:after="200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Секретарь комиссии</w:t>
            </w:r>
          </w:p>
        </w:tc>
      </w:tr>
    </w:tbl>
    <w:p w:rsidR="00BB0E27" w:rsidRPr="003E261E" w:rsidRDefault="00BB0E27">
      <w:pPr>
        <w:shd w:val="clear" w:color="000000" w:fill="FFFFFF"/>
        <w:tabs>
          <w:tab w:val="left" w:pos="0"/>
          <w:tab w:val="left" w:pos="192"/>
          <w:tab w:val="left" w:pos="282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firstLine="426"/>
        <w:jc w:val="both"/>
        <w:textAlignment w:val="baseline"/>
        <w:rPr>
          <w:sz w:val="20"/>
          <w:szCs w:val="20"/>
        </w:rPr>
      </w:pPr>
    </w:p>
    <w:p w:rsidR="00BB0E27" w:rsidRPr="003E261E" w:rsidRDefault="003E261E">
      <w:pPr>
        <w:shd w:val="clear" w:color="000000" w:fill="FFFFFF"/>
        <w:tabs>
          <w:tab w:val="left" w:pos="0"/>
          <w:tab w:val="left" w:pos="198"/>
          <w:tab w:val="left" w:pos="283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pacing w:line="360" w:lineRule="auto"/>
        <w:jc w:val="both"/>
        <w:textAlignment w:val="baseline"/>
        <w:rPr>
          <w:sz w:val="20"/>
          <w:szCs w:val="20"/>
        </w:rPr>
      </w:pPr>
      <w:r w:rsidRPr="003E261E">
        <w:rPr>
          <w:rFonts w:eastAsia="Times New Roman"/>
          <w:color w:val="00000A"/>
          <w:sz w:val="20"/>
          <w:szCs w:val="20"/>
          <w:shd w:val="clear" w:color="auto" w:fill="FFFFFF"/>
        </w:rPr>
        <w:t>Кворум для принятия решения имеется.</w:t>
      </w:r>
    </w:p>
    <w:p w:rsidR="00BB0E27" w:rsidRPr="003E261E" w:rsidRDefault="003E261E">
      <w:pPr>
        <w:tabs>
          <w:tab w:val="left" w:pos="851"/>
        </w:tabs>
        <w:spacing w:before="397" w:after="113"/>
        <w:jc w:val="center"/>
        <w:rPr>
          <w:sz w:val="20"/>
          <w:szCs w:val="20"/>
        </w:rPr>
      </w:pPr>
      <w:r w:rsidRPr="003E261E">
        <w:rPr>
          <w:sz w:val="20"/>
          <w:szCs w:val="20"/>
          <w:lang w:eastAsia="en-US"/>
        </w:rPr>
        <w:t>1. Информация о процедуре</w:t>
      </w:r>
    </w:p>
    <w:tbl>
      <w:tblPr>
        <w:tblW w:w="5000" w:type="pct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  <w:right w:w="0" w:type="dxa"/>
        </w:tblCellMar>
        <w:tblLook w:val="04A0"/>
      </w:tblPr>
      <w:tblGrid>
        <w:gridCol w:w="3357"/>
        <w:gridCol w:w="5861"/>
      </w:tblGrid>
      <w:tr w:rsidR="00BB0E27" w:rsidRPr="003E261E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Способ закупки: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ЕСТП: Запрос предложений в электронной форме</w:t>
            </w:r>
          </w:p>
        </w:tc>
      </w:tr>
      <w:tr w:rsidR="00BB0E27" w:rsidRPr="003E261E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Выполнение работ по устройству напольной плитки на лестничных клетках МКД</w:t>
            </w:r>
          </w:p>
        </w:tc>
      </w:tr>
      <w:tr w:rsidR="00BB0E27" w:rsidRPr="003E261E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pStyle w:val="22"/>
              <w:shd w:val="clear" w:color="000000" w:fill="FFFFFF"/>
              <w:spacing w:before="57" w:after="57"/>
              <w:ind w:left="57"/>
            </w:pPr>
            <w:r w:rsidRPr="003E261E">
              <w:rPr>
                <w:lang w:val="ru-RU"/>
              </w:rPr>
              <w:t>Извещение о проведении торгов: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pStyle w:val="22"/>
              <w:shd w:val="clear" w:color="000000" w:fill="FFFFFF"/>
              <w:spacing w:before="57" w:after="57"/>
              <w:ind w:left="57"/>
            </w:pPr>
            <w:r w:rsidRPr="003E261E">
              <w:rPr>
                <w:lang w:val="ru-RU"/>
              </w:rPr>
              <w:t>E198803</w:t>
            </w:r>
          </w:p>
        </w:tc>
      </w:tr>
      <w:tr w:rsidR="00BB0E27" w:rsidRPr="003E261E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Дата публикации извещения: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19.04.2022 10:21:18</w:t>
            </w:r>
          </w:p>
        </w:tc>
      </w:tr>
      <w:tr w:rsidR="00BB0E27" w:rsidRPr="003E261E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Место проведения процедуры: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http://estp.ru</w:t>
            </w:r>
          </w:p>
        </w:tc>
      </w:tr>
    </w:tbl>
    <w:p w:rsidR="00BB0E27" w:rsidRPr="003E261E" w:rsidRDefault="003E261E">
      <w:pPr>
        <w:tabs>
          <w:tab w:val="left" w:pos="851"/>
        </w:tabs>
        <w:spacing w:before="397" w:after="113"/>
        <w:jc w:val="center"/>
        <w:rPr>
          <w:sz w:val="20"/>
          <w:szCs w:val="20"/>
        </w:rPr>
      </w:pPr>
      <w:r w:rsidRPr="003E261E">
        <w:rPr>
          <w:sz w:val="20"/>
          <w:szCs w:val="20"/>
          <w:lang w:eastAsia="en-US"/>
        </w:rPr>
        <w:t>2. Данные об организациях-заказчиках закупки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  <w:right w:w="0" w:type="dxa"/>
        </w:tblCellMar>
        <w:tblLook w:val="04A0"/>
      </w:tblPr>
      <w:tblGrid>
        <w:gridCol w:w="3345"/>
        <w:gridCol w:w="5873"/>
      </w:tblGrid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Наименование: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ООО "ЖКС №2 ВЫБОРГСКОГО РАЙОНА"</w:t>
            </w:r>
          </w:p>
        </w:tc>
      </w:tr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7802429125</w:t>
            </w:r>
          </w:p>
        </w:tc>
      </w:tr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КПП: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780201001</w:t>
            </w:r>
          </w:p>
        </w:tc>
      </w:tr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ОГРН: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1089847130988</w:t>
            </w:r>
          </w:p>
        </w:tc>
      </w:tr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Юридический адрес: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194156, Санкт-Петербург </w:t>
            </w:r>
            <w:proofErr w:type="gramStart"/>
            <w:r w:rsidRPr="003E261E">
              <w:rPr>
                <w:sz w:val="20"/>
                <w:szCs w:val="20"/>
              </w:rPr>
              <w:t>г</w:t>
            </w:r>
            <w:proofErr w:type="gramEnd"/>
            <w:r w:rsidRPr="003E261E">
              <w:rPr>
                <w:sz w:val="20"/>
                <w:szCs w:val="20"/>
              </w:rPr>
              <w:t xml:space="preserve">, Пархоменко </w:t>
            </w:r>
            <w:proofErr w:type="spellStart"/>
            <w:r w:rsidRPr="003E261E">
              <w:rPr>
                <w:sz w:val="20"/>
                <w:szCs w:val="20"/>
              </w:rPr>
              <w:t>пр-кт</w:t>
            </w:r>
            <w:proofErr w:type="spellEnd"/>
            <w:r w:rsidRPr="003E261E">
              <w:rPr>
                <w:sz w:val="20"/>
                <w:szCs w:val="20"/>
              </w:rPr>
              <w:t>, 24/9</w:t>
            </w:r>
          </w:p>
        </w:tc>
      </w:tr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 xml:space="preserve">194156, Санкт-Петербург </w:t>
            </w:r>
            <w:proofErr w:type="gramStart"/>
            <w:r w:rsidRPr="003E261E">
              <w:rPr>
                <w:sz w:val="20"/>
                <w:szCs w:val="20"/>
              </w:rPr>
              <w:t>г</w:t>
            </w:r>
            <w:proofErr w:type="gramEnd"/>
            <w:r w:rsidRPr="003E261E">
              <w:rPr>
                <w:sz w:val="20"/>
                <w:szCs w:val="20"/>
              </w:rPr>
              <w:t xml:space="preserve">, Пархоменко </w:t>
            </w:r>
            <w:proofErr w:type="spellStart"/>
            <w:r w:rsidRPr="003E261E">
              <w:rPr>
                <w:sz w:val="20"/>
                <w:szCs w:val="20"/>
              </w:rPr>
              <w:t>пр-кт</w:t>
            </w:r>
            <w:proofErr w:type="spellEnd"/>
            <w:r w:rsidRPr="003E261E">
              <w:rPr>
                <w:sz w:val="20"/>
                <w:szCs w:val="20"/>
              </w:rPr>
              <w:t>, 24/9</w:t>
            </w:r>
          </w:p>
        </w:tc>
      </w:tr>
      <w:tr w:rsidR="00BB0E27" w:rsidRPr="003E261E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tabs>
                <w:tab w:val="left" w:pos="851"/>
              </w:tabs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0E27" w:rsidRPr="003E261E" w:rsidRDefault="003E261E">
            <w:pPr>
              <w:tabs>
                <w:tab w:val="left" w:pos="851"/>
              </w:tabs>
              <w:spacing w:before="57" w:after="57"/>
              <w:ind w:left="57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8 (965) 7852034</w:t>
            </w:r>
          </w:p>
        </w:tc>
      </w:tr>
    </w:tbl>
    <w:p w:rsidR="00BB0E27" w:rsidRPr="003E261E" w:rsidRDefault="00BB0E27">
      <w:pPr>
        <w:rPr>
          <w:sz w:val="20"/>
          <w:szCs w:val="20"/>
        </w:rPr>
      </w:pPr>
    </w:p>
    <w:p w:rsidR="00BB0E27" w:rsidRPr="003E261E" w:rsidRDefault="003E261E">
      <w:pPr>
        <w:tabs>
          <w:tab w:val="left" w:pos="851"/>
        </w:tabs>
        <w:spacing w:before="397" w:after="113"/>
        <w:jc w:val="center"/>
        <w:rPr>
          <w:sz w:val="20"/>
          <w:szCs w:val="20"/>
        </w:rPr>
      </w:pPr>
      <w:r w:rsidRPr="003E261E">
        <w:rPr>
          <w:sz w:val="20"/>
          <w:szCs w:val="20"/>
          <w:lang w:eastAsia="en-US"/>
        </w:rPr>
        <w:t>3. Информация о лотах</w:t>
      </w:r>
    </w:p>
    <w:tbl>
      <w:tblPr>
        <w:tblW w:w="9251" w:type="dxa"/>
        <w:tblInd w:w="-39" w:type="dxa"/>
        <w:tblCellMar>
          <w:left w:w="0" w:type="dxa"/>
          <w:right w:w="0" w:type="dxa"/>
        </w:tblCellMar>
        <w:tblLook w:val="04A0"/>
      </w:tblPr>
      <w:tblGrid>
        <w:gridCol w:w="6"/>
        <w:gridCol w:w="1767"/>
        <w:gridCol w:w="2958"/>
        <w:gridCol w:w="2069"/>
        <w:gridCol w:w="2034"/>
        <w:gridCol w:w="417"/>
      </w:tblGrid>
      <w:tr w:rsidR="00BB0E27" w:rsidRPr="003E261E" w:rsidTr="003E261E">
        <w:trPr>
          <w:gridBefore w:val="1"/>
          <w:wBefore w:w="39" w:type="dxa"/>
        </w:trPr>
        <w:tc>
          <w:tcPr>
            <w:tcW w:w="9212" w:type="dxa"/>
            <w:gridSpan w:val="5"/>
            <w:shd w:val="clear" w:color="auto" w:fill="auto"/>
          </w:tcPr>
          <w:p w:rsidR="00BB0E27" w:rsidRPr="003E261E" w:rsidRDefault="003E261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 xml:space="preserve">3.1 Лот </w:t>
            </w:r>
            <w:r w:rsidRPr="003E261E">
              <w:rPr>
                <w:sz w:val="20"/>
                <w:szCs w:val="20"/>
                <w:lang w:val="en-US" w:eastAsia="en-US"/>
              </w:rPr>
              <w:t>E</w:t>
            </w:r>
            <w:r w:rsidRPr="003E261E">
              <w:rPr>
                <w:sz w:val="20"/>
                <w:szCs w:val="20"/>
                <w:lang w:eastAsia="en-US"/>
              </w:rPr>
              <w:t xml:space="preserve">198803-1 </w:t>
            </w:r>
          </w:p>
          <w:p w:rsidR="00BB0E27" w:rsidRPr="003E261E" w:rsidRDefault="00BB0E27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</w:p>
          <w:p w:rsidR="00BB0E27" w:rsidRPr="003E261E" w:rsidRDefault="003E261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3.1.1 Общие сведения</w:t>
            </w:r>
          </w:p>
          <w:p w:rsidR="00BB0E27" w:rsidRPr="003E261E" w:rsidRDefault="00BB0E27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2" w:type="dxa"/>
                <w:right w:w="0" w:type="dxa"/>
              </w:tblCellMar>
              <w:tblLook w:val="04A0"/>
            </w:tblPr>
            <w:tblGrid>
              <w:gridCol w:w="3364"/>
              <w:gridCol w:w="5875"/>
            </w:tblGrid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Наименование объекта закупки: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Выполнение работ по устройству напольной плитки на лестничных клетках МКД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 xml:space="preserve">Начальная (максимальная) цена </w:t>
                  </w:r>
                  <w:r w:rsidRPr="003E261E">
                    <w:rPr>
                      <w:sz w:val="20"/>
                      <w:szCs w:val="20"/>
                      <w:lang w:eastAsia="en-US"/>
                    </w:rPr>
                    <w:lastRenderedPageBreak/>
                    <w:t>договора: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lastRenderedPageBreak/>
                    <w:t>1 872 422,79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lastRenderedPageBreak/>
                    <w:t>Начальная (максимальная) цена договора (с НДС):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1 872 422,79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Начальная (максимальная) цена договора (без НДС):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1 560 352,33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Валюта лота: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Ставка НДС лота: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20%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Место поставки товара/выполнения работ: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br/>
                    <w:t>согласно техническому заданию</w:t>
                  </w:r>
                </w:p>
              </w:tc>
            </w:tr>
            <w:tr w:rsidR="00BB0E27" w:rsidRPr="003E261E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Учитывать ПП РФ №925: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ind w:left="57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BB0E27" w:rsidRPr="003E261E" w:rsidRDefault="00BB0E27">
            <w:pPr>
              <w:rPr>
                <w:sz w:val="20"/>
                <w:szCs w:val="20"/>
              </w:rPr>
            </w:pPr>
          </w:p>
          <w:p w:rsidR="00BB0E27" w:rsidRPr="003E261E" w:rsidRDefault="003E261E">
            <w:pPr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eastAsia="en-US"/>
              </w:rPr>
              <w:t>3.1.2 Сведения об объеме закупаемых товаров, работ, услуг</w:t>
            </w:r>
          </w:p>
          <w:p w:rsidR="00BB0E27" w:rsidRPr="003E261E" w:rsidRDefault="00BB0E27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54" w:type="dxa"/>
              </w:tblCellMar>
              <w:tblLook w:val="04A0"/>
            </w:tblPr>
            <w:tblGrid>
              <w:gridCol w:w="2308"/>
              <w:gridCol w:w="2310"/>
              <w:gridCol w:w="2308"/>
              <w:gridCol w:w="2313"/>
            </w:tblGrid>
            <w:tr w:rsidR="00BB0E27" w:rsidRPr="003E261E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rFonts w:eastAsia="Times New Roman"/>
                      <w:color w:val="00000A"/>
                      <w:sz w:val="20"/>
                      <w:szCs w:val="20"/>
                      <w:lang w:eastAsia="en-US"/>
                    </w:rPr>
                    <w:t>Код ОКВЭД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rFonts w:eastAsia="Times New Roman"/>
                      <w:color w:val="00000A"/>
                      <w:sz w:val="20"/>
                      <w:szCs w:val="20"/>
                      <w:lang w:eastAsia="en-US"/>
                    </w:rPr>
                    <w:t>Код ОКДП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rFonts w:eastAsia="Times New Roman"/>
                      <w:color w:val="00000A"/>
                      <w:sz w:val="20"/>
                      <w:szCs w:val="20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rFonts w:eastAsia="Times New Roman"/>
                      <w:color w:val="00000A"/>
                      <w:sz w:val="20"/>
                      <w:szCs w:val="20"/>
                      <w:lang w:eastAsia="en-US"/>
                    </w:rPr>
                    <w:t>Единица измерения</w:t>
                  </w:r>
                </w:p>
              </w:tc>
            </w:tr>
            <w:tr w:rsidR="00BB0E27" w:rsidRPr="003E261E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43.33</w:t>
                  </w:r>
                </w:p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Работы по устройству покрытий полов и облицовке стен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bookmarkStart w:id="0" w:name="__DdeLink__297_1642196365"/>
                  <w:bookmarkEnd w:id="0"/>
                  <w:r w:rsidRPr="003E261E">
                    <w:rPr>
                      <w:sz w:val="20"/>
                      <w:szCs w:val="20"/>
                      <w:lang w:eastAsia="en-US"/>
                    </w:rPr>
                    <w:t>43.33.10.000</w:t>
                  </w:r>
                </w:p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Работы по облицовке полов и стен плитками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bookmarkStart w:id="1" w:name="__DdeLink__301_1642196365"/>
                  <w:bookmarkEnd w:id="1"/>
                  <w:r w:rsidRPr="003E261E">
                    <w:rPr>
                      <w:sz w:val="20"/>
                      <w:szCs w:val="20"/>
                      <w:lang w:eastAsia="en-US"/>
                    </w:rPr>
                    <w:t>604.4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spacing w:before="57" w:after="57"/>
                    <w:jc w:val="center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Квадратный метр</w:t>
                  </w:r>
                </w:p>
              </w:tc>
            </w:tr>
          </w:tbl>
          <w:p w:rsidR="00BB0E27" w:rsidRPr="003E261E" w:rsidRDefault="00BB0E27">
            <w:pPr>
              <w:rPr>
                <w:sz w:val="20"/>
                <w:szCs w:val="20"/>
              </w:rPr>
            </w:pPr>
          </w:p>
          <w:p w:rsidR="00BB0E27" w:rsidRPr="003E261E" w:rsidRDefault="00BB0E27">
            <w:pPr>
              <w:rPr>
                <w:sz w:val="20"/>
                <w:szCs w:val="20"/>
              </w:rPr>
            </w:pPr>
          </w:p>
          <w:p w:rsidR="00BB0E27" w:rsidRPr="003E261E" w:rsidRDefault="003E261E">
            <w:pPr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3.</w:t>
            </w:r>
            <w:r w:rsidRPr="003E261E">
              <w:rPr>
                <w:sz w:val="20"/>
                <w:szCs w:val="20"/>
                <w:lang w:eastAsia="en-US"/>
              </w:rPr>
              <w:t>1</w:t>
            </w:r>
            <w:r w:rsidRPr="003E261E">
              <w:rPr>
                <w:sz w:val="20"/>
                <w:szCs w:val="20"/>
              </w:rPr>
              <w:t>.3 Сведения о поданных заявках</w:t>
            </w:r>
          </w:p>
          <w:p w:rsidR="00BB0E27" w:rsidRPr="003E261E" w:rsidRDefault="00BB0E27">
            <w:pPr>
              <w:rPr>
                <w:sz w:val="20"/>
                <w:szCs w:val="20"/>
              </w:rPr>
            </w:pPr>
          </w:p>
          <w:tbl>
            <w:tblPr>
              <w:tblW w:w="9213" w:type="dxa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3569"/>
              <w:gridCol w:w="5644"/>
            </w:tblGrid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line="100" w:lineRule="atLeast"/>
                    <w:jc w:val="both"/>
                    <w:rPr>
                      <w:lang w:val="ru-RU"/>
                    </w:rPr>
                  </w:pPr>
                  <w:r w:rsidRPr="003E261E">
                    <w:rPr>
                      <w:rFonts w:eastAsia="Calibri"/>
                      <w:color w:val="000000"/>
                      <w:lang w:val="ru-RU"/>
                    </w:rPr>
                    <w:t>Дата и время подачи заявки: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bookmarkStart w:id="2" w:name="__DdeLink__1258_1642196365"/>
                  <w:bookmarkEnd w:id="2"/>
                  <w:r w:rsidRPr="003E261E">
                    <w:rPr>
                      <w:sz w:val="20"/>
                      <w:szCs w:val="20"/>
                      <w:lang w:eastAsia="en-US"/>
                    </w:rPr>
                    <w:t>28.04.2022  23:29:36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line="100" w:lineRule="atLeast"/>
                    <w:jc w:val="both"/>
                  </w:pPr>
                  <w:r w:rsidRPr="003E261E">
                    <w:rPr>
                      <w:rFonts w:eastAsia="Calibri"/>
                      <w:color w:val="000000"/>
                      <w:lang w:val="ru-RU"/>
                    </w:rPr>
                    <w:t>Ценовое предложение (с НДС):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BB0E27">
                  <w:pPr>
                    <w:pStyle w:val="af5"/>
                    <w:rPr>
                      <w:sz w:val="20"/>
                      <w:szCs w:val="20"/>
                    </w:rPr>
                  </w:pP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line="100" w:lineRule="atLeast"/>
                    <w:jc w:val="both"/>
                  </w:pPr>
                  <w:r w:rsidRPr="003E261E">
                    <w:rPr>
                      <w:rFonts w:eastAsia="Calibri"/>
                      <w:color w:val="000000"/>
                      <w:lang w:val="ru-RU"/>
                    </w:rPr>
                    <w:t>Ценовое предложение (без НДС):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BB67A4">
                  <w:pPr>
                    <w:pStyle w:val="af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1 670 475,39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line="100" w:lineRule="atLeast"/>
                    <w:jc w:val="both"/>
                  </w:pPr>
                  <w:proofErr w:type="spellStart"/>
                  <w:r w:rsidRPr="003E261E">
                    <w:t>Ставка</w:t>
                  </w:r>
                  <w:proofErr w:type="spellEnd"/>
                  <w:r w:rsidRPr="003E261E">
                    <w:t xml:space="preserve"> НДС </w:t>
                  </w:r>
                  <w:proofErr w:type="spellStart"/>
                  <w:r w:rsidRPr="003E261E">
                    <w:t>ценового</w:t>
                  </w:r>
                  <w:proofErr w:type="spellEnd"/>
                  <w:r w:rsidRPr="003E261E">
                    <w:t xml:space="preserve"> </w:t>
                  </w:r>
                  <w:proofErr w:type="spellStart"/>
                  <w:r w:rsidRPr="003E261E">
                    <w:t>предложения</w:t>
                  </w:r>
                  <w:proofErr w:type="spellEnd"/>
                  <w:r w:rsidRPr="003E261E">
                    <w:t>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BB0E27">
                  <w:pPr>
                    <w:pStyle w:val="af5"/>
                    <w:rPr>
                      <w:sz w:val="20"/>
                      <w:szCs w:val="20"/>
                    </w:rPr>
                  </w:pP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line="100" w:lineRule="atLeast"/>
                    <w:jc w:val="both"/>
                    <w:rPr>
                      <w:lang w:val="ru-RU"/>
                    </w:rPr>
                  </w:pPr>
                  <w:r w:rsidRPr="003E261E">
                    <w:rPr>
                      <w:lang w:val="ru-RU"/>
                    </w:rPr>
                    <w:t xml:space="preserve">Значение ценового </w:t>
                  </w:r>
                  <w:proofErr w:type="gramStart"/>
                  <w:r w:rsidRPr="003E261E">
                    <w:rPr>
                      <w:lang w:val="ru-RU"/>
                    </w:rPr>
                    <w:t>предложения</w:t>
                  </w:r>
                  <w:proofErr w:type="gramEnd"/>
                  <w:r w:rsidRPr="003E261E">
                    <w:rPr>
                      <w:lang w:val="ru-RU"/>
                    </w:rPr>
                    <w:t xml:space="preserve"> используемое для оценки с учетом ПП РФ №925: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1 419 904,08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line="100" w:lineRule="atLeast"/>
                    <w:jc w:val="both"/>
                  </w:pPr>
                  <w:proofErr w:type="spellStart"/>
                  <w:r w:rsidRPr="003E261E">
                    <w:t>Валюта</w:t>
                  </w:r>
                  <w:proofErr w:type="spellEnd"/>
                  <w:r w:rsidRPr="003E261E">
                    <w:t xml:space="preserve"> </w:t>
                  </w:r>
                  <w:proofErr w:type="spellStart"/>
                  <w:r w:rsidRPr="003E261E">
                    <w:t>предложения</w:t>
                  </w:r>
                  <w:proofErr w:type="spellEnd"/>
                  <w:r w:rsidRPr="003E261E">
                    <w:t>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BB0E27" w:rsidRPr="003E261E">
              <w:trPr>
                <w:trHeight w:val="340"/>
              </w:trPr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tabs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Наименование заявителя: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bookmarkStart w:id="3" w:name="__DdeLink__1264_1642196365"/>
                  <w:bookmarkEnd w:id="3"/>
                  <w:r w:rsidRPr="003E261E">
                    <w:rPr>
                      <w:sz w:val="20"/>
                      <w:szCs w:val="20"/>
                      <w:lang w:eastAsia="en-US"/>
                    </w:rPr>
                    <w:t>Индивидуальный предприниматель «Янукович Александр Анатольевич»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tabs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ИНН: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bookmarkStart w:id="4" w:name="__DdeLink__1266_1642196365"/>
                  <w:bookmarkEnd w:id="4"/>
                  <w:r w:rsidRPr="003E261E">
                    <w:rPr>
                      <w:sz w:val="20"/>
                      <w:szCs w:val="20"/>
                      <w:lang w:eastAsia="en-US"/>
                    </w:rPr>
                    <w:t>100604002324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tabs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ОГРН: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bookmarkStart w:id="5" w:name="__DdeLink__1270_1642196365"/>
                  <w:bookmarkEnd w:id="5"/>
                  <w:r w:rsidRPr="003E261E">
                    <w:rPr>
                      <w:sz w:val="20"/>
                      <w:szCs w:val="20"/>
                      <w:lang w:eastAsia="en-US"/>
                    </w:rPr>
                    <w:t>319100100032320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tabs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Тип: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Индивидуальный предприниматель</w:t>
                  </w:r>
                </w:p>
              </w:tc>
            </w:tr>
            <w:tr w:rsidR="00BB0E27" w:rsidRPr="003E261E"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r w:rsidRPr="003E261E">
                    <w:rPr>
                      <w:sz w:val="20"/>
                      <w:szCs w:val="20"/>
                      <w:lang w:eastAsia="en-US"/>
                    </w:rPr>
                    <w:t>Адрес:</w:t>
                  </w:r>
                </w:p>
              </w:tc>
              <w:tc>
                <w:tcPr>
                  <w:tcW w:w="56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BB0E27" w:rsidRPr="003E261E" w:rsidRDefault="003E261E">
                  <w:pPr>
                    <w:pStyle w:val="af5"/>
                    <w:rPr>
                      <w:sz w:val="20"/>
                      <w:szCs w:val="20"/>
                    </w:rPr>
                  </w:pPr>
                  <w:bookmarkStart w:id="6" w:name="__DdeLink__301_2103178989"/>
                  <w:bookmarkStart w:id="7" w:name="__DdeLink__1272_1642196365"/>
                  <w:bookmarkEnd w:id="6"/>
                  <w:bookmarkEnd w:id="7"/>
                  <w:proofErr w:type="spellStart"/>
                  <w:r w:rsidRPr="003E261E">
                    <w:rPr>
                      <w:sz w:val="20"/>
                      <w:szCs w:val="20"/>
                      <w:lang w:eastAsia="en-US"/>
                    </w:rPr>
                    <w:t>Респ</w:t>
                  </w:r>
                  <w:proofErr w:type="spellEnd"/>
                  <w:r w:rsidRPr="003E261E">
                    <w:rPr>
                      <w:sz w:val="20"/>
                      <w:szCs w:val="20"/>
                      <w:lang w:eastAsia="en-US"/>
                    </w:rPr>
                    <w:t xml:space="preserve"> Карелия, </w:t>
                  </w:r>
                  <w:proofErr w:type="gramStart"/>
                  <w:r w:rsidRPr="003E261E">
                    <w:rPr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3E261E">
                    <w:rPr>
                      <w:sz w:val="20"/>
                      <w:szCs w:val="20"/>
                      <w:lang w:eastAsia="en-US"/>
                    </w:rPr>
                    <w:t xml:space="preserve"> Сегежа</w:t>
                  </w:r>
                </w:p>
              </w:tc>
            </w:tr>
          </w:tbl>
          <w:p w:rsidR="00BB0E27" w:rsidRPr="003E261E" w:rsidRDefault="00BB0E27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3E261E" w:rsidRPr="003E261E" w:rsidRDefault="003E261E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  <w:p w:rsidR="003E261E" w:rsidRPr="003E261E" w:rsidRDefault="003E261E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3E261E" w:rsidRPr="003E261E" w:rsidTr="003E261E">
        <w:tblPrEx>
          <w:tblBorders>
            <w:top w:val="single" w:sz="2" w:space="0" w:color="000001"/>
            <w:left w:val="single" w:sz="2" w:space="0" w:color="00000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566" w:type="dxa"/>
        </w:trPr>
        <w:tc>
          <w:tcPr>
            <w:tcW w:w="2449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lastRenderedPageBreak/>
              <w:t>Роль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Решение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Подпись</w:t>
            </w:r>
          </w:p>
        </w:tc>
      </w:tr>
      <w:tr w:rsidR="003E261E" w:rsidRPr="003E261E" w:rsidTr="003E261E">
        <w:tblPrEx>
          <w:tblBorders>
            <w:top w:val="single" w:sz="2" w:space="0" w:color="000001"/>
            <w:left w:val="single" w:sz="2" w:space="0" w:color="00000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566" w:type="dxa"/>
        </w:trPr>
        <w:tc>
          <w:tcPr>
            <w:tcW w:w="2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Крикунов Дмитрий</w:t>
            </w:r>
            <w:r w:rsidRPr="003E261E">
              <w:rPr>
                <w:sz w:val="20"/>
                <w:szCs w:val="20"/>
                <w:lang w:val="en-US"/>
              </w:rPr>
              <w:t xml:space="preserve"> В</w:t>
            </w:r>
            <w:proofErr w:type="spellStart"/>
            <w:r w:rsidRPr="003E261E">
              <w:rPr>
                <w:sz w:val="20"/>
                <w:szCs w:val="20"/>
              </w:rPr>
              <w:t>ладимирович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</w:p>
        </w:tc>
      </w:tr>
      <w:tr w:rsidR="003E261E" w:rsidRPr="003E261E" w:rsidTr="003E261E">
        <w:tblPrEx>
          <w:tblBorders>
            <w:top w:val="single" w:sz="2" w:space="0" w:color="000001"/>
            <w:left w:val="single" w:sz="2" w:space="0" w:color="00000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566" w:type="dxa"/>
        </w:trPr>
        <w:tc>
          <w:tcPr>
            <w:tcW w:w="2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proofErr w:type="spellStart"/>
            <w:r w:rsidRPr="003E261E">
              <w:rPr>
                <w:sz w:val="20"/>
                <w:szCs w:val="20"/>
                <w:lang w:val="en-US"/>
              </w:rPr>
              <w:t>Григорьева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</w:p>
        </w:tc>
      </w:tr>
      <w:tr w:rsidR="003E261E" w:rsidRPr="003E261E" w:rsidTr="003E261E">
        <w:tblPrEx>
          <w:tblBorders>
            <w:top w:val="single" w:sz="2" w:space="0" w:color="000001"/>
            <w:left w:val="single" w:sz="2" w:space="0" w:color="00000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566" w:type="dxa"/>
        </w:trPr>
        <w:tc>
          <w:tcPr>
            <w:tcW w:w="2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  <w:lang w:val="en-US"/>
              </w:rPr>
              <w:t xml:space="preserve">Канавина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Татьяна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</w:p>
        </w:tc>
      </w:tr>
      <w:tr w:rsidR="003E261E" w:rsidRPr="003E261E" w:rsidTr="003E261E">
        <w:tblPrEx>
          <w:tblBorders>
            <w:top w:val="single" w:sz="2" w:space="0" w:color="000001"/>
            <w:left w:val="single" w:sz="2" w:space="0" w:color="00000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566" w:type="dxa"/>
        </w:trPr>
        <w:tc>
          <w:tcPr>
            <w:tcW w:w="2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proofErr w:type="spellStart"/>
            <w:r w:rsidRPr="003E261E">
              <w:rPr>
                <w:sz w:val="20"/>
                <w:szCs w:val="20"/>
                <w:lang w:val="en-US"/>
              </w:rPr>
              <w:t>Лукьянова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</w:p>
        </w:tc>
      </w:tr>
      <w:tr w:rsidR="003E261E" w:rsidRPr="003E261E" w:rsidTr="003E261E">
        <w:tblPrEx>
          <w:tblBorders>
            <w:top w:val="single" w:sz="2" w:space="0" w:color="000001"/>
            <w:left w:val="single" w:sz="2" w:space="0" w:color="00000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566" w:type="dxa"/>
        </w:trPr>
        <w:tc>
          <w:tcPr>
            <w:tcW w:w="2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pStyle w:val="af5"/>
              <w:jc w:val="center"/>
              <w:rPr>
                <w:sz w:val="20"/>
                <w:szCs w:val="20"/>
              </w:rPr>
            </w:pPr>
            <w:proofErr w:type="spellStart"/>
            <w:r w:rsidRPr="003E261E">
              <w:rPr>
                <w:sz w:val="20"/>
                <w:szCs w:val="20"/>
                <w:lang w:val="en-US"/>
              </w:rPr>
              <w:t>Антипова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Инна</w:t>
            </w:r>
            <w:proofErr w:type="spellEnd"/>
            <w:r w:rsidRPr="003E26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61E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  <w:r w:rsidRPr="003E261E">
              <w:rPr>
                <w:sz w:val="20"/>
                <w:szCs w:val="20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E261E" w:rsidRPr="003E261E" w:rsidRDefault="003E2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E27" w:rsidRPr="003E261E" w:rsidRDefault="00BB0E27">
      <w:pPr>
        <w:tabs>
          <w:tab w:val="left" w:pos="851"/>
        </w:tabs>
        <w:spacing w:after="200"/>
        <w:jc w:val="center"/>
        <w:rPr>
          <w:sz w:val="20"/>
          <w:szCs w:val="20"/>
        </w:rPr>
      </w:pPr>
    </w:p>
    <w:sectPr w:rsidR="00BB0E27" w:rsidRPr="003E261E" w:rsidSect="00BB0E27">
      <w:pgSz w:w="11906" w:h="16838"/>
      <w:pgMar w:top="567" w:right="851" w:bottom="567" w:left="184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B0E27"/>
    <w:rsid w:val="003E261E"/>
    <w:rsid w:val="00BB0E27"/>
    <w:rsid w:val="00BB67A4"/>
    <w:rsid w:val="00D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7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B0E27"/>
    <w:pPr>
      <w:widowControl w:val="0"/>
      <w:outlineLvl w:val="0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Heading2">
    <w:name w:val="Heading 2"/>
    <w:basedOn w:val="a"/>
    <w:qFormat/>
    <w:rsid w:val="00BB0E27"/>
    <w:pPr>
      <w:widowControl w:val="0"/>
      <w:outlineLvl w:val="1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Heading3">
    <w:name w:val="Heading 3"/>
    <w:basedOn w:val="a"/>
    <w:qFormat/>
    <w:rsid w:val="00BB0E27"/>
    <w:pPr>
      <w:widowControl w:val="0"/>
      <w:outlineLvl w:val="2"/>
    </w:pPr>
    <w:rPr>
      <w:rFonts w:ascii="Liberation Serif" w:eastAsia="Droid Sans Fallback" w:hAnsi="Liberation Serif" w:cs="FreeSans"/>
      <w:color w:val="00000A"/>
      <w:lang w:eastAsia="zh-CN" w:bidi="hi-IN"/>
    </w:rPr>
  </w:style>
  <w:style w:type="character" w:customStyle="1" w:styleId="a3">
    <w:name w:val="Основной текст_"/>
    <w:qFormat/>
    <w:rsid w:val="00BB0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qFormat/>
    <w:rsid w:val="00BB0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"/>
    <w:qFormat/>
    <w:rsid w:val="00BB0E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/>
    </w:rPr>
  </w:style>
  <w:style w:type="character" w:customStyle="1" w:styleId="1">
    <w:name w:val="Основной текст1"/>
    <w:qFormat/>
    <w:rsid w:val="00BB0E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20">
    <w:name w:val="Подпись к таблице (2)_"/>
    <w:qFormat/>
    <w:rsid w:val="00BB0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qFormat/>
    <w:rsid w:val="00BB0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qFormat/>
    <w:rsid w:val="00BB0E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4">
    <w:name w:val="Основной текст (4) + Не полужирный;Не курсив"/>
    <w:qFormat/>
    <w:rsid w:val="00BB0E2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40">
    <w:name w:val="Основной текст (4)_"/>
    <w:qFormat/>
    <w:rsid w:val="00BB0E2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qFormat/>
    <w:rsid w:val="00BB0E27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5">
    <w:name w:val="Основной текст (5)_"/>
    <w:qFormat/>
    <w:rsid w:val="00BB0E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">
    <w:name w:val="Интернет-ссылка"/>
    <w:basedOn w:val="a0"/>
    <w:qFormat/>
    <w:rsid w:val="00BB0E27"/>
    <w:rPr>
      <w:color w:val="0000FF"/>
      <w:u w:val="single"/>
      <w:lang w:val="ru-RU" w:eastAsia="ru-RU" w:bidi="ru-RU"/>
    </w:rPr>
  </w:style>
  <w:style w:type="character" w:styleId="a7">
    <w:name w:val="annotation reference"/>
    <w:basedOn w:val="a0"/>
    <w:qFormat/>
    <w:rsid w:val="00BB0E27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BB0E27"/>
    <w:rPr>
      <w:rFonts w:ascii="Courier New" w:eastAsia="Courier New" w:hAnsi="Courier New" w:cs="Courier New"/>
      <w:color w:val="000000"/>
    </w:rPr>
  </w:style>
  <w:style w:type="character" w:customStyle="1" w:styleId="a9">
    <w:name w:val="Тема примечания Знак"/>
    <w:basedOn w:val="a8"/>
    <w:qFormat/>
    <w:rsid w:val="00BB0E27"/>
    <w:rPr>
      <w:rFonts w:ascii="Courier New" w:eastAsia="Courier New" w:hAnsi="Courier New" w:cs="Courier New"/>
      <w:b/>
      <w:bCs/>
      <w:color w:val="000000"/>
    </w:rPr>
  </w:style>
  <w:style w:type="character" w:customStyle="1" w:styleId="aa">
    <w:name w:val="Текст выноски Знак"/>
    <w:basedOn w:val="a0"/>
    <w:qFormat/>
    <w:rsid w:val="00BB0E27"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sid w:val="00BB0E27"/>
    <w:rPr>
      <w:rFonts w:cs="Symbol"/>
    </w:rPr>
  </w:style>
  <w:style w:type="character" w:customStyle="1" w:styleId="ListLabel3">
    <w:name w:val="ListLabel 3"/>
    <w:qFormat/>
    <w:rsid w:val="00BB0E27"/>
    <w:rPr>
      <w:rFonts w:cs="Symbol"/>
    </w:rPr>
  </w:style>
  <w:style w:type="character" w:customStyle="1" w:styleId="ListLabel4">
    <w:name w:val="ListLabel 4"/>
    <w:qFormat/>
    <w:rsid w:val="00BB0E27"/>
    <w:rPr>
      <w:rFonts w:cs="Symbol"/>
    </w:rPr>
  </w:style>
  <w:style w:type="character" w:customStyle="1" w:styleId="ListLabel5">
    <w:name w:val="ListLabel 5"/>
    <w:qFormat/>
    <w:rsid w:val="00BB0E27"/>
    <w:rPr>
      <w:rFonts w:cs="Symbol"/>
    </w:rPr>
  </w:style>
  <w:style w:type="character" w:customStyle="1" w:styleId="ListLabel6">
    <w:name w:val="ListLabel 6"/>
    <w:qFormat/>
    <w:rsid w:val="00BB0E27"/>
    <w:rPr>
      <w:rFonts w:cs="Symbol"/>
    </w:rPr>
  </w:style>
  <w:style w:type="character" w:customStyle="1" w:styleId="ListLabel7">
    <w:name w:val="ListLabel 7"/>
    <w:qFormat/>
    <w:rsid w:val="00BB0E27"/>
    <w:rPr>
      <w:rFonts w:cs="Symbol"/>
    </w:rPr>
  </w:style>
  <w:style w:type="paragraph" w:customStyle="1" w:styleId="Heading">
    <w:name w:val="Heading"/>
    <w:basedOn w:val="a"/>
    <w:next w:val="21"/>
    <w:qFormat/>
    <w:rsid w:val="00BB0E2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21">
    <w:name w:val="Основной текст2"/>
    <w:basedOn w:val="a"/>
    <w:qFormat/>
    <w:rsid w:val="00BB0E27"/>
    <w:pPr>
      <w:spacing w:after="140" w:line="288" w:lineRule="auto"/>
    </w:pPr>
  </w:style>
  <w:style w:type="paragraph" w:styleId="ab">
    <w:name w:val="List"/>
    <w:basedOn w:val="21"/>
    <w:qFormat/>
    <w:rsid w:val="00BB0E27"/>
    <w:rPr>
      <w:rFonts w:cs="FreeSans"/>
    </w:rPr>
  </w:style>
  <w:style w:type="paragraph" w:customStyle="1" w:styleId="Caption">
    <w:name w:val="Caption"/>
    <w:basedOn w:val="a"/>
    <w:qFormat/>
    <w:rsid w:val="00BB0E2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BB0E27"/>
    <w:pPr>
      <w:suppressLineNumbers/>
    </w:pPr>
    <w:rPr>
      <w:rFonts w:cs="Lohit Devanagari"/>
    </w:rPr>
  </w:style>
  <w:style w:type="paragraph" w:customStyle="1" w:styleId="ac">
    <w:name w:val="Заголовок"/>
    <w:basedOn w:val="a"/>
    <w:qFormat/>
    <w:rsid w:val="00BB0E27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11">
    <w:name w:val="Указатель1"/>
    <w:basedOn w:val="a"/>
    <w:qFormat/>
    <w:rsid w:val="00BB0E27"/>
    <w:pPr>
      <w:suppressLineNumbers/>
    </w:pPr>
    <w:rPr>
      <w:rFonts w:cs="Lohit Devanagari"/>
    </w:rPr>
  </w:style>
  <w:style w:type="paragraph" w:styleId="ad">
    <w:name w:val="caption"/>
    <w:basedOn w:val="a"/>
    <w:qFormat/>
    <w:rsid w:val="00BB0E27"/>
    <w:pPr>
      <w:suppressLineNumbers/>
      <w:spacing w:before="120" w:after="120"/>
    </w:pPr>
    <w:rPr>
      <w:rFonts w:cs="Lohit Devanagari"/>
      <w:i/>
      <w:iCs/>
    </w:rPr>
  </w:style>
  <w:style w:type="paragraph" w:customStyle="1" w:styleId="Title1">
    <w:name w:val="Title1"/>
    <w:basedOn w:val="a"/>
    <w:qFormat/>
    <w:rsid w:val="00BB0E27"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e">
    <w:name w:val="index heading"/>
    <w:basedOn w:val="a"/>
    <w:qFormat/>
    <w:rsid w:val="00BB0E27"/>
    <w:pPr>
      <w:suppressLineNumbers/>
    </w:pPr>
    <w:rPr>
      <w:rFonts w:cs="FreeSans"/>
    </w:rPr>
  </w:style>
  <w:style w:type="paragraph" w:styleId="af">
    <w:name w:val="Subtitle"/>
    <w:basedOn w:val="ac"/>
    <w:qFormat/>
    <w:rsid w:val="00BB0E27"/>
    <w:pPr>
      <w:jc w:val="center"/>
    </w:pPr>
    <w:rPr>
      <w:i/>
      <w:iCs/>
    </w:rPr>
  </w:style>
  <w:style w:type="paragraph" w:customStyle="1" w:styleId="22">
    <w:name w:val="Основной текст2"/>
    <w:basedOn w:val="a"/>
    <w:qFormat/>
    <w:rsid w:val="00BB0E27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23">
    <w:name w:val="Основной текст (2)"/>
    <w:basedOn w:val="a"/>
    <w:qFormat/>
    <w:rsid w:val="00BB0E27"/>
    <w:pPr>
      <w:shd w:val="clear" w:color="auto" w:fill="FFFFFF"/>
      <w:spacing w:line="490" w:lineRule="exact"/>
      <w:ind w:firstLine="560"/>
    </w:pPr>
    <w:rPr>
      <w:rFonts w:eastAsia="Times New Roman"/>
      <w:b/>
      <w:bCs/>
      <w:color w:val="00000A"/>
      <w:sz w:val="20"/>
      <w:szCs w:val="20"/>
      <w:lang w:val="en-US" w:eastAsia="en-US"/>
    </w:rPr>
  </w:style>
  <w:style w:type="paragraph" w:customStyle="1" w:styleId="24">
    <w:name w:val="Подпись к таблице (2)"/>
    <w:basedOn w:val="a"/>
    <w:qFormat/>
    <w:rsid w:val="00BB0E27"/>
    <w:pPr>
      <w:shd w:val="clear" w:color="auto" w:fill="FFFFFF"/>
      <w:spacing w:line="100" w:lineRule="atLeast"/>
    </w:pPr>
    <w:rPr>
      <w:rFonts w:eastAsia="Times New Roman"/>
      <w:b/>
      <w:bCs/>
      <w:color w:val="00000A"/>
      <w:sz w:val="20"/>
      <w:szCs w:val="20"/>
      <w:lang w:val="en-US" w:eastAsia="en-US"/>
    </w:rPr>
  </w:style>
  <w:style w:type="paragraph" w:customStyle="1" w:styleId="12">
    <w:name w:val="Заголовок №1"/>
    <w:basedOn w:val="a"/>
    <w:qFormat/>
    <w:rsid w:val="00BB0E27"/>
    <w:pPr>
      <w:shd w:val="clear" w:color="auto" w:fill="FFFFFF"/>
      <w:spacing w:before="180" w:after="120" w:line="100" w:lineRule="atLeas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qFormat/>
    <w:rsid w:val="00BB0E27"/>
    <w:pPr>
      <w:shd w:val="clear" w:color="auto" w:fill="FFFFFF"/>
      <w:spacing w:before="480" w:after="60" w:line="100" w:lineRule="atLeast"/>
    </w:pPr>
    <w:rPr>
      <w:rFonts w:eastAsia="Times New Roman"/>
      <w:b/>
      <w:bCs/>
      <w:color w:val="00000A"/>
      <w:sz w:val="16"/>
      <w:szCs w:val="16"/>
      <w:lang w:val="en-US" w:eastAsia="en-US"/>
    </w:rPr>
  </w:style>
  <w:style w:type="paragraph" w:customStyle="1" w:styleId="41">
    <w:name w:val="Основной текст (4)"/>
    <w:basedOn w:val="a"/>
    <w:qFormat/>
    <w:rsid w:val="00BB0E27"/>
    <w:pPr>
      <w:shd w:val="clear" w:color="auto" w:fill="FFFFFF"/>
      <w:spacing w:before="60" w:after="360" w:line="288" w:lineRule="exact"/>
      <w:ind w:hanging="540"/>
    </w:pPr>
    <w:rPr>
      <w:rFonts w:eastAsia="Times New Roman"/>
      <w:b/>
      <w:bCs/>
      <w:i/>
      <w:iCs/>
      <w:color w:val="00000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B0E27"/>
    <w:pPr>
      <w:ind w:left="720"/>
    </w:pPr>
  </w:style>
  <w:style w:type="paragraph" w:customStyle="1" w:styleId="ConsPlusNormal">
    <w:name w:val="ConsPlusNormal"/>
    <w:qFormat/>
    <w:rsid w:val="00BB0E27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4"/>
      <w:szCs w:val="20"/>
      <w:lang w:eastAsia="ru-RU" w:bidi="ar-SA"/>
    </w:rPr>
  </w:style>
  <w:style w:type="paragraph" w:styleId="af1">
    <w:name w:val="annotation text"/>
    <w:basedOn w:val="a"/>
    <w:qFormat/>
    <w:rsid w:val="00BB0E27"/>
    <w:rPr>
      <w:sz w:val="20"/>
      <w:szCs w:val="20"/>
    </w:rPr>
  </w:style>
  <w:style w:type="paragraph" w:styleId="af2">
    <w:name w:val="annotation subject"/>
    <w:basedOn w:val="af1"/>
    <w:qFormat/>
    <w:rsid w:val="00BB0E27"/>
    <w:rPr>
      <w:b/>
      <w:bCs/>
    </w:rPr>
  </w:style>
  <w:style w:type="paragraph" w:styleId="af3">
    <w:name w:val="Balloon Text"/>
    <w:basedOn w:val="a"/>
    <w:qFormat/>
    <w:rsid w:val="00BB0E27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21"/>
    <w:qFormat/>
    <w:rsid w:val="00BB0E27"/>
  </w:style>
  <w:style w:type="paragraph" w:customStyle="1" w:styleId="af5">
    <w:name w:val="Содержимое таблицы"/>
    <w:basedOn w:val="a"/>
    <w:qFormat/>
    <w:rsid w:val="00BB0E27"/>
    <w:pPr>
      <w:suppressLineNumbers/>
    </w:pPr>
  </w:style>
  <w:style w:type="paragraph" w:customStyle="1" w:styleId="af6">
    <w:name w:val="Заголовок таблицы"/>
    <w:basedOn w:val="af5"/>
    <w:qFormat/>
    <w:rsid w:val="00BB0E27"/>
    <w:pPr>
      <w:jc w:val="center"/>
    </w:pPr>
    <w:rPr>
      <w:b/>
      <w:bCs/>
    </w:rPr>
  </w:style>
  <w:style w:type="paragraph" w:customStyle="1" w:styleId="af7">
    <w:name w:val="Блочная цитата"/>
    <w:basedOn w:val="a"/>
    <w:qFormat/>
    <w:rsid w:val="00BB0E27"/>
  </w:style>
  <w:style w:type="paragraph" w:customStyle="1" w:styleId="af8">
    <w:name w:val="Текст в заданном формате"/>
    <w:basedOn w:val="a"/>
    <w:qFormat/>
    <w:rsid w:val="00BB0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мониторингу цен на товары, приобретаемые для нужд Государственного казенного учреждения здравоохранения города Москвы Психиатрической Клинической больницы № 4 им</dc:title>
  <dc:creator>пкб</dc:creator>
  <cp:lastModifiedBy>veronika</cp:lastModifiedBy>
  <cp:revision>4</cp:revision>
  <cp:lastPrinted>2022-04-29T07:45:00Z</cp:lastPrinted>
  <dcterms:created xsi:type="dcterms:W3CDTF">2022-04-29T07:28:00Z</dcterms:created>
  <dcterms:modified xsi:type="dcterms:W3CDTF">2022-04-29T07:45:00Z</dcterms:modified>
  <dc:language>ru</dc:language>
</cp:coreProperties>
</file>